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A33A1" w14:textId="77777777" w:rsidR="00457D5E" w:rsidRPr="00DA30AD" w:rsidRDefault="006D6BA5" w:rsidP="006D6BA5">
      <w:pPr>
        <w:numPr>
          <w:ilvl w:val="0"/>
          <w:numId w:val="9"/>
        </w:numPr>
        <w:autoSpaceDE w:val="0"/>
        <w:autoSpaceDN w:val="0"/>
        <w:adjustRightInd w:val="0"/>
        <w:spacing w:after="0" w:line="240" w:lineRule="auto"/>
        <w:rPr>
          <w:rFonts w:asciiTheme="minorHAnsi" w:hAnsiTheme="minorHAnsi" w:cstheme="minorHAnsi"/>
          <w:b/>
          <w:bCs/>
        </w:rPr>
      </w:pPr>
      <w:bookmarkStart w:id="0" w:name="_GoBack"/>
      <w:bookmarkEnd w:id="0"/>
      <w:r w:rsidRPr="00DA30AD">
        <w:rPr>
          <w:rFonts w:asciiTheme="minorHAnsi" w:hAnsiTheme="minorHAnsi" w:cstheme="minorHAnsi"/>
          <w:b/>
          <w:bCs/>
          <w:u w:val="single"/>
        </w:rPr>
        <w:t>Purpose</w:t>
      </w:r>
    </w:p>
    <w:p w14:paraId="36BB5199" w14:textId="77777777" w:rsidR="006D6BA5" w:rsidRPr="00DA30AD" w:rsidRDefault="006D6BA5" w:rsidP="006D6BA5">
      <w:pPr>
        <w:autoSpaceDE w:val="0"/>
        <w:autoSpaceDN w:val="0"/>
        <w:adjustRightInd w:val="0"/>
        <w:spacing w:after="0" w:line="240" w:lineRule="auto"/>
        <w:ind w:left="720"/>
        <w:rPr>
          <w:rFonts w:asciiTheme="minorHAnsi" w:hAnsiTheme="minorHAnsi" w:cstheme="minorHAnsi"/>
          <w:b/>
          <w:bCs/>
          <w:u w:val="single"/>
        </w:rPr>
      </w:pPr>
    </w:p>
    <w:p w14:paraId="4B363792" w14:textId="77777777" w:rsidR="009622FA" w:rsidRDefault="006D6BA5" w:rsidP="00141C90">
      <w:pPr>
        <w:autoSpaceDE w:val="0"/>
        <w:autoSpaceDN w:val="0"/>
        <w:adjustRightInd w:val="0"/>
        <w:spacing w:after="0" w:line="240" w:lineRule="auto"/>
        <w:ind w:left="720"/>
        <w:jc w:val="both"/>
        <w:rPr>
          <w:rFonts w:asciiTheme="minorHAnsi" w:hAnsiTheme="minorHAnsi" w:cstheme="minorHAnsi"/>
          <w:bCs/>
        </w:rPr>
      </w:pPr>
      <w:r w:rsidRPr="00DA30AD">
        <w:rPr>
          <w:rFonts w:asciiTheme="minorHAnsi" w:hAnsiTheme="minorHAnsi" w:cstheme="minorHAnsi"/>
          <w:bCs/>
        </w:rPr>
        <w:t xml:space="preserve">This policy </w:t>
      </w:r>
      <w:r w:rsidR="00F56043">
        <w:rPr>
          <w:rFonts w:asciiTheme="minorHAnsi" w:hAnsiTheme="minorHAnsi" w:cstheme="minorHAnsi"/>
          <w:bCs/>
        </w:rPr>
        <w:t xml:space="preserve">defines work hours for Weber County employees that are in compliance with the Fair Labor Standards Act (FLSA).  </w:t>
      </w:r>
    </w:p>
    <w:p w14:paraId="79FEAAEF" w14:textId="77777777" w:rsidR="009622FA" w:rsidRPr="00DA30AD" w:rsidRDefault="009622FA" w:rsidP="00141C90">
      <w:pPr>
        <w:autoSpaceDE w:val="0"/>
        <w:autoSpaceDN w:val="0"/>
        <w:adjustRightInd w:val="0"/>
        <w:spacing w:after="0" w:line="240" w:lineRule="auto"/>
        <w:ind w:left="720"/>
        <w:jc w:val="both"/>
        <w:rPr>
          <w:rFonts w:asciiTheme="minorHAnsi" w:hAnsiTheme="minorHAnsi" w:cstheme="minorHAnsi"/>
          <w:bCs/>
        </w:rPr>
      </w:pPr>
    </w:p>
    <w:p w14:paraId="39F09D4B" w14:textId="77777777" w:rsidR="008C1738" w:rsidRPr="00DA30AD" w:rsidRDefault="008C1738" w:rsidP="00141C90">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Policy</w:t>
      </w:r>
    </w:p>
    <w:p w14:paraId="5ECF137F" w14:textId="77777777" w:rsidR="008C1738" w:rsidRPr="00DA30AD" w:rsidRDefault="008C1738" w:rsidP="00141C90">
      <w:pPr>
        <w:autoSpaceDE w:val="0"/>
        <w:autoSpaceDN w:val="0"/>
        <w:adjustRightInd w:val="0"/>
        <w:spacing w:after="0" w:line="240" w:lineRule="auto"/>
        <w:ind w:left="720"/>
        <w:jc w:val="both"/>
        <w:rPr>
          <w:rFonts w:asciiTheme="minorHAnsi" w:hAnsiTheme="minorHAnsi" w:cstheme="minorHAnsi"/>
          <w:b/>
          <w:bCs/>
          <w:u w:val="single"/>
        </w:rPr>
      </w:pPr>
    </w:p>
    <w:p w14:paraId="492BD364" w14:textId="77777777" w:rsidR="009622FA" w:rsidRPr="00DA30AD" w:rsidRDefault="009622FA" w:rsidP="00141C90">
      <w:pPr>
        <w:autoSpaceDE w:val="0"/>
        <w:autoSpaceDN w:val="0"/>
        <w:adjustRightInd w:val="0"/>
        <w:spacing w:after="0" w:line="240" w:lineRule="auto"/>
        <w:ind w:left="720"/>
        <w:jc w:val="both"/>
        <w:rPr>
          <w:rFonts w:asciiTheme="minorHAnsi" w:hAnsiTheme="minorHAnsi" w:cstheme="minorHAnsi"/>
          <w:bCs/>
        </w:rPr>
      </w:pPr>
      <w:r>
        <w:rPr>
          <w:rFonts w:asciiTheme="minorHAnsi" w:hAnsiTheme="minorHAnsi" w:cstheme="minorHAnsi"/>
          <w:bCs/>
        </w:rPr>
        <w:t>As a means of achieving administrative efficiencies this policy defines flexible work hours, work weeks, work site closures, tardiness, and unapproved absences.</w:t>
      </w:r>
      <w:r w:rsidR="00463018">
        <w:rPr>
          <w:rFonts w:asciiTheme="minorHAnsi" w:hAnsiTheme="minorHAnsi" w:cstheme="minorHAnsi"/>
          <w:bCs/>
        </w:rPr>
        <w:t xml:space="preserve">  Department supervisors may approve alternative and flexible work schedules as long as those schedules meet the needs of the department, allowing employees to participate in a program to provide a work/life balance.</w:t>
      </w:r>
    </w:p>
    <w:p w14:paraId="31597E84" w14:textId="77777777" w:rsidR="006D6BA5" w:rsidRPr="00DA30AD" w:rsidRDefault="006D6BA5" w:rsidP="00141C90">
      <w:pPr>
        <w:autoSpaceDE w:val="0"/>
        <w:autoSpaceDN w:val="0"/>
        <w:adjustRightInd w:val="0"/>
        <w:spacing w:after="0" w:line="240" w:lineRule="auto"/>
        <w:ind w:left="720"/>
        <w:jc w:val="both"/>
        <w:rPr>
          <w:rFonts w:asciiTheme="minorHAnsi" w:hAnsiTheme="minorHAnsi" w:cstheme="minorHAnsi"/>
          <w:bCs/>
        </w:rPr>
      </w:pPr>
    </w:p>
    <w:p w14:paraId="515769F7" w14:textId="77777777" w:rsidR="006D6BA5" w:rsidRPr="00DA30AD" w:rsidRDefault="006D6BA5" w:rsidP="00141C90">
      <w:pPr>
        <w:numPr>
          <w:ilvl w:val="0"/>
          <w:numId w:val="9"/>
        </w:numPr>
        <w:autoSpaceDE w:val="0"/>
        <w:autoSpaceDN w:val="0"/>
        <w:adjustRightInd w:val="0"/>
        <w:spacing w:after="0" w:line="240" w:lineRule="auto"/>
        <w:jc w:val="both"/>
        <w:rPr>
          <w:rFonts w:asciiTheme="minorHAnsi" w:hAnsiTheme="minorHAnsi" w:cstheme="minorHAnsi"/>
          <w:b/>
          <w:bCs/>
          <w:u w:val="single"/>
        </w:rPr>
      </w:pPr>
      <w:r w:rsidRPr="00DA30AD">
        <w:rPr>
          <w:rFonts w:asciiTheme="minorHAnsi" w:hAnsiTheme="minorHAnsi" w:cstheme="minorHAnsi"/>
          <w:b/>
          <w:bCs/>
          <w:u w:val="single"/>
        </w:rPr>
        <w:t>Procedures</w:t>
      </w:r>
    </w:p>
    <w:p w14:paraId="218904AB" w14:textId="77777777" w:rsidR="00457D5E" w:rsidRPr="00DA30AD" w:rsidRDefault="00457D5E" w:rsidP="00141C90">
      <w:pPr>
        <w:autoSpaceDE w:val="0"/>
        <w:autoSpaceDN w:val="0"/>
        <w:adjustRightInd w:val="0"/>
        <w:spacing w:after="0" w:line="240" w:lineRule="auto"/>
        <w:jc w:val="both"/>
        <w:rPr>
          <w:rFonts w:asciiTheme="minorHAnsi" w:hAnsiTheme="minorHAnsi" w:cstheme="minorHAnsi"/>
        </w:rPr>
      </w:pPr>
    </w:p>
    <w:p w14:paraId="2084E918" w14:textId="77777777" w:rsidR="006D6BA5" w:rsidRPr="0086507E" w:rsidRDefault="00D90F51" w:rsidP="00141C90">
      <w:pPr>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Work Hours</w:t>
      </w:r>
      <w:r w:rsidR="00193C0C" w:rsidRPr="0086507E">
        <w:rPr>
          <w:rFonts w:asciiTheme="minorHAnsi" w:hAnsiTheme="minorHAnsi" w:cstheme="minorHAnsi"/>
          <w:b/>
        </w:rPr>
        <w:t xml:space="preserve"> and Work Week</w:t>
      </w:r>
    </w:p>
    <w:p w14:paraId="25EEF072" w14:textId="77777777" w:rsidR="00F37099" w:rsidRDefault="00F37099" w:rsidP="00141C90">
      <w:pPr>
        <w:autoSpaceDE w:val="0"/>
        <w:autoSpaceDN w:val="0"/>
        <w:adjustRightInd w:val="0"/>
        <w:spacing w:after="0" w:line="240" w:lineRule="auto"/>
        <w:jc w:val="both"/>
        <w:rPr>
          <w:rFonts w:asciiTheme="minorHAnsi" w:hAnsiTheme="minorHAnsi" w:cstheme="minorHAnsi"/>
        </w:rPr>
      </w:pPr>
    </w:p>
    <w:p w14:paraId="5A8B1E21" w14:textId="521C1229" w:rsidR="00F37099" w:rsidRDefault="00D90F51"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Normal business hours are </w:t>
      </w:r>
      <w:r w:rsidR="00720F91">
        <w:rPr>
          <w:rFonts w:asciiTheme="minorHAnsi" w:hAnsiTheme="minorHAnsi" w:cstheme="minorHAnsi"/>
        </w:rPr>
        <w:t xml:space="preserve">generally </w:t>
      </w:r>
      <w:r>
        <w:rPr>
          <w:rFonts w:asciiTheme="minorHAnsi" w:hAnsiTheme="minorHAnsi" w:cstheme="minorHAnsi"/>
        </w:rPr>
        <w:t>from 8:00 a.m. to 5:00 p.m. Monday through Friday, excluding holidays</w:t>
      </w:r>
      <w:r w:rsidR="00720F91">
        <w:rPr>
          <w:rFonts w:asciiTheme="minorHAnsi" w:hAnsiTheme="minorHAnsi" w:cstheme="minorHAnsi"/>
        </w:rPr>
        <w:t>, but may vary according to department and/or function</w:t>
      </w:r>
      <w:r>
        <w:rPr>
          <w:rFonts w:asciiTheme="minorHAnsi" w:hAnsiTheme="minorHAnsi" w:cstheme="minorHAnsi"/>
        </w:rPr>
        <w:t>.</w:t>
      </w:r>
    </w:p>
    <w:p w14:paraId="260FB43A" w14:textId="0F190F3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Business hours to enhance service may include extended hours, nights, early mornings, weekends and holidays as needed</w:t>
      </w:r>
      <w:r w:rsidR="00F37099">
        <w:rPr>
          <w:rFonts w:asciiTheme="minorHAnsi" w:hAnsiTheme="minorHAnsi" w:cstheme="minorHAnsi"/>
        </w:rPr>
        <w:t>.</w:t>
      </w:r>
    </w:p>
    <w:p w14:paraId="3DF22411" w14:textId="7A3751A5" w:rsidR="00F443AE" w:rsidRDefault="00C10B46"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The work week will be in compliance with the FLSA</w:t>
      </w:r>
      <w:r w:rsidR="00F443AE">
        <w:rPr>
          <w:rFonts w:asciiTheme="minorHAnsi" w:hAnsiTheme="minorHAnsi" w:cstheme="minorHAnsi"/>
        </w:rPr>
        <w:t>,</w:t>
      </w:r>
      <w:r>
        <w:rPr>
          <w:rFonts w:asciiTheme="minorHAnsi" w:hAnsiTheme="minorHAnsi" w:cstheme="minorHAnsi"/>
        </w:rPr>
        <w:t xml:space="preserve"> which states </w:t>
      </w:r>
      <w:r w:rsidR="00F443AE">
        <w:rPr>
          <w:rFonts w:asciiTheme="minorHAnsi" w:hAnsiTheme="minorHAnsi" w:cstheme="minorHAnsi"/>
        </w:rPr>
        <w:t>that an employee’s</w:t>
      </w:r>
      <w:r>
        <w:rPr>
          <w:rFonts w:asciiTheme="minorHAnsi" w:hAnsiTheme="minorHAnsi" w:cstheme="minorHAnsi"/>
        </w:rPr>
        <w:t xml:space="preserve"> work week</w:t>
      </w:r>
      <w:r w:rsidR="00CA52F9">
        <w:rPr>
          <w:rFonts w:asciiTheme="minorHAnsi" w:hAnsiTheme="minorHAnsi" w:cstheme="minorHAnsi"/>
        </w:rPr>
        <w:t xml:space="preserve"> </w:t>
      </w:r>
      <w:r>
        <w:rPr>
          <w:rFonts w:asciiTheme="minorHAnsi" w:hAnsiTheme="minorHAnsi" w:cstheme="minorHAnsi"/>
        </w:rPr>
        <w:t>is a regular occurring period of one hundred sixty-eight (168) hours in the form of seven (7) consecutive twenty-four hour periods.</w:t>
      </w:r>
    </w:p>
    <w:p w14:paraId="4381DF8D" w14:textId="6B0EC8EB" w:rsidR="00152DDE" w:rsidRPr="00152DDE" w:rsidRDefault="00F443AE" w:rsidP="00141C90">
      <w:pPr>
        <w:pStyle w:val="ListParagraph"/>
        <w:numPr>
          <w:ilvl w:val="0"/>
          <w:numId w:val="18"/>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Weber County’s work week begins on </w:t>
      </w:r>
      <w:r w:rsidR="00D20445">
        <w:rPr>
          <w:rFonts w:asciiTheme="minorHAnsi" w:hAnsiTheme="minorHAnsi" w:cstheme="minorHAnsi"/>
        </w:rPr>
        <w:t>Saturday</w:t>
      </w:r>
      <w:r>
        <w:rPr>
          <w:rFonts w:asciiTheme="minorHAnsi" w:hAnsiTheme="minorHAnsi" w:cstheme="minorHAnsi"/>
        </w:rPr>
        <w:t xml:space="preserve"> and ends on </w:t>
      </w:r>
      <w:r w:rsidR="00D20445">
        <w:rPr>
          <w:rFonts w:asciiTheme="minorHAnsi" w:hAnsiTheme="minorHAnsi" w:cstheme="minorHAnsi"/>
        </w:rPr>
        <w:t>Friday</w:t>
      </w:r>
      <w:r>
        <w:rPr>
          <w:rFonts w:asciiTheme="minorHAnsi" w:hAnsiTheme="minorHAnsi" w:cstheme="minorHAnsi"/>
        </w:rPr>
        <w:t>.</w:t>
      </w:r>
    </w:p>
    <w:p w14:paraId="6869ECD3" w14:textId="77777777" w:rsidR="00193C0C" w:rsidRDefault="00193C0C" w:rsidP="00141C90">
      <w:pPr>
        <w:autoSpaceDE w:val="0"/>
        <w:autoSpaceDN w:val="0"/>
        <w:adjustRightInd w:val="0"/>
        <w:spacing w:after="0" w:line="240" w:lineRule="auto"/>
        <w:jc w:val="both"/>
        <w:rPr>
          <w:rFonts w:asciiTheme="minorHAnsi" w:hAnsiTheme="minorHAnsi" w:cstheme="minorHAnsi"/>
        </w:rPr>
      </w:pPr>
    </w:p>
    <w:p w14:paraId="42AF5B3B" w14:textId="77777777" w:rsidR="00193C0C" w:rsidRPr="0086507E" w:rsidRDefault="00193C0C" w:rsidP="00141C9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Break</w:t>
      </w:r>
      <w:r w:rsidR="00152DDE" w:rsidRPr="0086507E">
        <w:rPr>
          <w:rFonts w:asciiTheme="minorHAnsi" w:hAnsiTheme="minorHAnsi" w:cstheme="minorHAnsi"/>
          <w:b/>
        </w:rPr>
        <w:t>s</w:t>
      </w:r>
      <w:r w:rsidRPr="0086507E">
        <w:rPr>
          <w:rFonts w:asciiTheme="minorHAnsi" w:hAnsiTheme="minorHAnsi" w:cstheme="minorHAnsi"/>
          <w:b/>
        </w:rPr>
        <w:t xml:space="preserve"> and </w:t>
      </w:r>
      <w:r w:rsidR="00152DDE" w:rsidRPr="0086507E">
        <w:rPr>
          <w:rFonts w:asciiTheme="minorHAnsi" w:hAnsiTheme="minorHAnsi" w:cstheme="minorHAnsi"/>
          <w:b/>
        </w:rPr>
        <w:t>Meal</w:t>
      </w:r>
      <w:r w:rsidRPr="0086507E">
        <w:rPr>
          <w:rFonts w:asciiTheme="minorHAnsi" w:hAnsiTheme="minorHAnsi" w:cstheme="minorHAnsi"/>
          <w:b/>
        </w:rPr>
        <w:t xml:space="preserve"> Periods</w:t>
      </w:r>
    </w:p>
    <w:p w14:paraId="5C4BB495" w14:textId="77777777" w:rsidR="00193C0C" w:rsidRDefault="00193C0C" w:rsidP="00141C90">
      <w:pPr>
        <w:autoSpaceDE w:val="0"/>
        <w:autoSpaceDN w:val="0"/>
        <w:adjustRightInd w:val="0"/>
        <w:spacing w:after="0" w:line="240" w:lineRule="auto"/>
        <w:ind w:left="720"/>
        <w:jc w:val="both"/>
        <w:rPr>
          <w:rFonts w:asciiTheme="minorHAnsi" w:hAnsiTheme="minorHAnsi" w:cstheme="minorHAnsi"/>
        </w:rPr>
      </w:pPr>
    </w:p>
    <w:p w14:paraId="5F5BA346" w14:textId="77777777" w:rsidR="00C10B46" w:rsidRPr="00193C0C" w:rsidRDefault="00C10B46" w:rsidP="00141C90">
      <w:pPr>
        <w:pStyle w:val="ListParagraph"/>
        <w:numPr>
          <w:ilvl w:val="0"/>
          <w:numId w:val="19"/>
        </w:numPr>
        <w:autoSpaceDE w:val="0"/>
        <w:autoSpaceDN w:val="0"/>
        <w:adjustRightInd w:val="0"/>
        <w:spacing w:after="0" w:line="240" w:lineRule="auto"/>
        <w:ind w:left="1800"/>
        <w:jc w:val="both"/>
        <w:rPr>
          <w:rFonts w:asciiTheme="minorHAnsi" w:hAnsiTheme="minorHAnsi" w:cstheme="minorHAnsi"/>
        </w:rPr>
      </w:pPr>
      <w:r w:rsidRPr="00193C0C">
        <w:rPr>
          <w:rFonts w:asciiTheme="minorHAnsi" w:hAnsiTheme="minorHAnsi" w:cstheme="minorHAnsi"/>
        </w:rPr>
        <w:t>Breaks are encouraged, but not guaranteed.</w:t>
      </w:r>
    </w:p>
    <w:p w14:paraId="5993AAE4"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Breaks are paid time and may not be accumulated, combined, taken at the beginning or end of the work day or used to extend the meal period without prior supervisory approval.</w:t>
      </w:r>
    </w:p>
    <w:p w14:paraId="110FCD57"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Supervisors may require employees to work through breaks when needed to cover department operations.</w:t>
      </w:r>
    </w:p>
    <w:p w14:paraId="26453449"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An employee may choose to not take a break.</w:t>
      </w:r>
    </w:p>
    <w:p w14:paraId="47F39868"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Employees may be allowed to take one 15 minute break for every four consecutive hours worked.</w:t>
      </w:r>
    </w:p>
    <w:p w14:paraId="672A96FC"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Employees age 17 and younger are required to take a minimum of one 10 minute break for every three hours worked.</w:t>
      </w:r>
    </w:p>
    <w:p w14:paraId="67EF2D24" w14:textId="77777777" w:rsidR="00C10B46" w:rsidRDefault="00C10B46" w:rsidP="00141C90">
      <w:pPr>
        <w:pStyle w:val="ListParagraph"/>
        <w:numPr>
          <w:ilvl w:val="1"/>
          <w:numId w:val="18"/>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For up to one year after the birth of a child, an employee who is breastfeeding will be allowed to take a reasonable break each time the employee needs to breastfeed or express breast milk.  The department will provide a place for the employee to use, other than a bathroom, which is shielded from view, free from intrusion, and functional</w:t>
      </w:r>
      <w:r w:rsidR="00193C0C">
        <w:rPr>
          <w:rFonts w:asciiTheme="minorHAnsi" w:hAnsiTheme="minorHAnsi" w:cstheme="minorHAnsi"/>
        </w:rPr>
        <w:t xml:space="preserve"> for expressing breast milk.</w:t>
      </w:r>
    </w:p>
    <w:p w14:paraId="6CD62CB0" w14:textId="77777777" w:rsidR="00141C90" w:rsidRDefault="00141C90" w:rsidP="00141C90">
      <w:pPr>
        <w:pStyle w:val="ListParagraph"/>
        <w:autoSpaceDE w:val="0"/>
        <w:autoSpaceDN w:val="0"/>
        <w:adjustRightInd w:val="0"/>
        <w:spacing w:after="0" w:line="240" w:lineRule="auto"/>
        <w:ind w:left="2520"/>
        <w:jc w:val="both"/>
        <w:rPr>
          <w:rFonts w:asciiTheme="minorHAnsi" w:hAnsiTheme="minorHAnsi" w:cstheme="minorHAnsi"/>
        </w:rPr>
      </w:pPr>
    </w:p>
    <w:p w14:paraId="6F7D5C96" w14:textId="77777777" w:rsidR="00152DDE" w:rsidRDefault="00152DDE" w:rsidP="00141C90">
      <w:pPr>
        <w:pStyle w:val="ListParagraph"/>
        <w:numPr>
          <w:ilvl w:val="0"/>
          <w:numId w:val="19"/>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Meal Periods</w:t>
      </w:r>
    </w:p>
    <w:p w14:paraId="3755E20D" w14:textId="2D9E6E2C" w:rsidR="00152DDE" w:rsidRDefault="00152DDE"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Full-time employees are allowed an unpaid meal period up to one hour during normal work hours, when work allows</w:t>
      </w:r>
      <w:r w:rsidR="00413D02">
        <w:rPr>
          <w:rFonts w:asciiTheme="minorHAnsi" w:hAnsiTheme="minorHAnsi" w:cstheme="minorHAnsi"/>
        </w:rPr>
        <w:t>.  The length of the meal period shall be decided by the employee’s supervisor and communicated to the employee</w:t>
      </w:r>
      <w:r>
        <w:rPr>
          <w:rFonts w:asciiTheme="minorHAnsi" w:hAnsiTheme="minorHAnsi" w:cstheme="minorHAnsi"/>
        </w:rPr>
        <w:t>.</w:t>
      </w:r>
    </w:p>
    <w:p w14:paraId="74CDD46D" w14:textId="77777777" w:rsidR="00152DDE" w:rsidRDefault="00152DDE" w:rsidP="00141C90">
      <w:pPr>
        <w:pStyle w:val="ListParagraph"/>
        <w:numPr>
          <w:ilvl w:val="2"/>
          <w:numId w:val="19"/>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The one hour period should be taken in the middle of the shift, unless other arrangements have been made with the employee’s supervisor.</w:t>
      </w:r>
    </w:p>
    <w:p w14:paraId="175B5349" w14:textId="77777777" w:rsidR="00152DDE" w:rsidRDefault="008B09EC"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Employees age 17 and younger are required to take a 30 minute unpaid meal period not later than five hours after the beginning of the employee’s workday.</w:t>
      </w:r>
    </w:p>
    <w:p w14:paraId="2596CA66" w14:textId="77777777" w:rsidR="008B09EC" w:rsidRDefault="008B09EC"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If an FLSA non-exempt employee cannot be completely relieved from duties and permitted to leave the work area, the meal period must be paid as time worked.</w:t>
      </w:r>
    </w:p>
    <w:p w14:paraId="24DF6B58" w14:textId="77777777" w:rsidR="008B09EC" w:rsidRDefault="008B09EC" w:rsidP="00141C90">
      <w:pPr>
        <w:pStyle w:val="ListParagraph"/>
        <w:numPr>
          <w:ilvl w:val="1"/>
          <w:numId w:val="19"/>
        </w:numPr>
        <w:autoSpaceDE w:val="0"/>
        <w:autoSpaceDN w:val="0"/>
        <w:adjustRightInd w:val="0"/>
        <w:spacing w:after="0" w:line="240" w:lineRule="auto"/>
        <w:ind w:left="2520"/>
        <w:jc w:val="both"/>
        <w:rPr>
          <w:rFonts w:asciiTheme="minorHAnsi" w:hAnsiTheme="minorHAnsi" w:cstheme="minorHAnsi"/>
        </w:rPr>
      </w:pPr>
      <w:r>
        <w:rPr>
          <w:rFonts w:asciiTheme="minorHAnsi" w:hAnsiTheme="minorHAnsi" w:cstheme="minorHAnsi"/>
        </w:rPr>
        <w:t>A supervisor may approve an employee’s request to work through the meal period to shorten the work day or workweek.  An employee may not shorten a work day or workweek without prior supervisory approval.</w:t>
      </w:r>
    </w:p>
    <w:p w14:paraId="2A25E2F7" w14:textId="77777777" w:rsidR="008C457D" w:rsidRDefault="008C457D" w:rsidP="00141C90">
      <w:pPr>
        <w:autoSpaceDE w:val="0"/>
        <w:autoSpaceDN w:val="0"/>
        <w:adjustRightInd w:val="0"/>
        <w:spacing w:after="0" w:line="240" w:lineRule="auto"/>
        <w:jc w:val="both"/>
        <w:rPr>
          <w:rFonts w:asciiTheme="minorHAnsi" w:hAnsiTheme="minorHAnsi" w:cstheme="minorHAnsi"/>
        </w:rPr>
      </w:pPr>
    </w:p>
    <w:p w14:paraId="0A80E8F6" w14:textId="77777777" w:rsidR="008C457D" w:rsidRPr="0086507E" w:rsidRDefault="008C457D" w:rsidP="00141C9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Alternative Work Schedules</w:t>
      </w:r>
    </w:p>
    <w:p w14:paraId="0E75E6EF" w14:textId="77777777" w:rsidR="002626BE" w:rsidRDefault="002626BE" w:rsidP="00141C90">
      <w:pPr>
        <w:pStyle w:val="ListParagraph"/>
        <w:autoSpaceDE w:val="0"/>
        <w:autoSpaceDN w:val="0"/>
        <w:adjustRightInd w:val="0"/>
        <w:spacing w:after="0" w:line="240" w:lineRule="auto"/>
        <w:ind w:left="1080"/>
        <w:jc w:val="both"/>
        <w:rPr>
          <w:rFonts w:asciiTheme="minorHAnsi" w:hAnsiTheme="minorHAnsi" w:cstheme="minorHAnsi"/>
        </w:rPr>
      </w:pPr>
    </w:p>
    <w:p w14:paraId="5C290FD3" w14:textId="270BD6FA" w:rsidR="008C457D"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Supervisors may approve alternative work schedules such as a compressed work week of flex-time.</w:t>
      </w:r>
    </w:p>
    <w:p w14:paraId="0C43091E" w14:textId="77777777" w:rsidR="00542BBF" w:rsidRDefault="00542BBF" w:rsidP="00542BBF">
      <w:pPr>
        <w:pStyle w:val="ListParagraph"/>
        <w:autoSpaceDE w:val="0"/>
        <w:autoSpaceDN w:val="0"/>
        <w:adjustRightInd w:val="0"/>
        <w:spacing w:after="0" w:line="240" w:lineRule="auto"/>
        <w:ind w:left="1800"/>
        <w:jc w:val="both"/>
        <w:rPr>
          <w:rFonts w:asciiTheme="minorHAnsi" w:hAnsiTheme="minorHAnsi" w:cstheme="minorHAnsi"/>
        </w:rPr>
      </w:pPr>
    </w:p>
    <w:p w14:paraId="2E5109EA" w14:textId="0E39CA14" w:rsidR="002626BE"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Departments using an alternative work schedule will establish an internal written policy, approved by Human Resources, and communicated to their employees.</w:t>
      </w:r>
    </w:p>
    <w:p w14:paraId="5A0A0E85" w14:textId="77777777" w:rsidR="00542BBF" w:rsidRDefault="00542BBF" w:rsidP="00542BBF">
      <w:pPr>
        <w:pStyle w:val="ListParagraph"/>
        <w:autoSpaceDE w:val="0"/>
        <w:autoSpaceDN w:val="0"/>
        <w:adjustRightInd w:val="0"/>
        <w:spacing w:after="0" w:line="240" w:lineRule="auto"/>
        <w:ind w:left="1800"/>
        <w:jc w:val="both"/>
        <w:rPr>
          <w:rFonts w:asciiTheme="minorHAnsi" w:hAnsiTheme="minorHAnsi" w:cstheme="minorHAnsi"/>
        </w:rPr>
      </w:pPr>
    </w:p>
    <w:p w14:paraId="75F61DF0" w14:textId="1E51ADA5" w:rsidR="002626BE"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FLSA non-exempt employees should not work more than 40 hours in a work week without prior approval.  Sheriff’s Office sworn employees should not work more than the scheduled hours in their designated and assigned work cycle without prior approval.</w:t>
      </w:r>
    </w:p>
    <w:p w14:paraId="3E7F558E" w14:textId="77777777" w:rsidR="00542BBF" w:rsidRDefault="00542BBF" w:rsidP="00542BBF">
      <w:pPr>
        <w:pStyle w:val="ListParagraph"/>
        <w:autoSpaceDE w:val="0"/>
        <w:autoSpaceDN w:val="0"/>
        <w:adjustRightInd w:val="0"/>
        <w:spacing w:after="0" w:line="240" w:lineRule="auto"/>
        <w:ind w:left="1800"/>
        <w:jc w:val="both"/>
        <w:rPr>
          <w:rFonts w:asciiTheme="minorHAnsi" w:hAnsiTheme="minorHAnsi" w:cstheme="minorHAnsi"/>
        </w:rPr>
      </w:pPr>
    </w:p>
    <w:p w14:paraId="7DE76869" w14:textId="71A7E180" w:rsidR="002626BE" w:rsidRDefault="002626BE" w:rsidP="00141C90">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All work hours will be in compliance with County policies and the FLSA.</w:t>
      </w:r>
    </w:p>
    <w:p w14:paraId="7C45551F" w14:textId="77777777" w:rsidR="00D51B50" w:rsidRPr="00D51B50" w:rsidRDefault="00D51B50" w:rsidP="00D51B50">
      <w:pPr>
        <w:pStyle w:val="ListParagraph"/>
        <w:rPr>
          <w:rFonts w:asciiTheme="minorHAnsi" w:hAnsiTheme="minorHAnsi" w:cstheme="minorHAnsi"/>
        </w:rPr>
      </w:pPr>
    </w:p>
    <w:p w14:paraId="00BDF7B8" w14:textId="77777777" w:rsidR="00D51B50" w:rsidRDefault="00D51B50" w:rsidP="009C7873">
      <w:pPr>
        <w:pStyle w:val="ListParagraph"/>
        <w:autoSpaceDE w:val="0"/>
        <w:autoSpaceDN w:val="0"/>
        <w:adjustRightInd w:val="0"/>
        <w:spacing w:after="0" w:line="240" w:lineRule="auto"/>
        <w:ind w:left="1080"/>
        <w:jc w:val="both"/>
        <w:rPr>
          <w:rFonts w:asciiTheme="minorHAnsi" w:hAnsiTheme="minorHAnsi" w:cstheme="minorHAnsi"/>
          <w:b/>
        </w:rPr>
      </w:pPr>
    </w:p>
    <w:p w14:paraId="00FCB254" w14:textId="02F15E5E" w:rsidR="00244012" w:rsidRPr="0086507E" w:rsidRDefault="00244012" w:rsidP="009C7873">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Work Site Closure</w:t>
      </w:r>
    </w:p>
    <w:p w14:paraId="7951E66D" w14:textId="77777777" w:rsidR="00244012" w:rsidRDefault="00244012" w:rsidP="009C7873">
      <w:pPr>
        <w:pStyle w:val="ListParagraph"/>
        <w:autoSpaceDE w:val="0"/>
        <w:autoSpaceDN w:val="0"/>
        <w:adjustRightInd w:val="0"/>
        <w:spacing w:after="0" w:line="240" w:lineRule="auto"/>
        <w:ind w:left="1080"/>
        <w:jc w:val="both"/>
        <w:rPr>
          <w:rFonts w:asciiTheme="minorHAnsi" w:hAnsiTheme="minorHAnsi" w:cstheme="minorHAnsi"/>
        </w:rPr>
      </w:pPr>
    </w:p>
    <w:p w14:paraId="5601E05A" w14:textId="77777777" w:rsidR="00244012" w:rsidRDefault="00244012" w:rsidP="009C7873">
      <w:pPr>
        <w:pStyle w:val="ListParagraph"/>
        <w:numPr>
          <w:ilvl w:val="1"/>
          <w:numId w:val="10"/>
        </w:numPr>
        <w:autoSpaceDE w:val="0"/>
        <w:autoSpaceDN w:val="0"/>
        <w:adjustRightInd w:val="0"/>
        <w:spacing w:after="0" w:line="240" w:lineRule="auto"/>
        <w:jc w:val="both"/>
        <w:rPr>
          <w:rFonts w:asciiTheme="minorHAnsi" w:hAnsiTheme="minorHAnsi" w:cstheme="minorHAnsi"/>
        </w:rPr>
      </w:pPr>
      <w:r>
        <w:rPr>
          <w:rFonts w:asciiTheme="minorHAnsi" w:hAnsiTheme="minorHAnsi" w:cstheme="minorHAnsi"/>
        </w:rPr>
        <w:t>When necessary to prevent employees from working because of emergencies or at other times designated by the Commission, work sites may be closed</w:t>
      </w:r>
      <w:r w:rsidR="008344A0">
        <w:rPr>
          <w:rFonts w:asciiTheme="minorHAnsi" w:hAnsiTheme="minorHAnsi" w:cstheme="minorHAnsi"/>
        </w:rPr>
        <w:t xml:space="preserve"> during normal business hours</w:t>
      </w:r>
      <w:r>
        <w:rPr>
          <w:rFonts w:asciiTheme="minorHAnsi" w:hAnsiTheme="minorHAnsi" w:cstheme="minorHAnsi"/>
        </w:rPr>
        <w:t>.  Only those employees affected by the decision shall receive special consideration for hours worked.  Employees not prevented from working, employees away from the work site (for training and other reasons), employees scheduled off work for any reason, and all other employees not affected by the decision shall not receive consideration for hours worked.</w:t>
      </w:r>
    </w:p>
    <w:p w14:paraId="2108D2B6" w14:textId="77777777" w:rsidR="00141C90" w:rsidRDefault="00141C90" w:rsidP="00141C90">
      <w:pPr>
        <w:pStyle w:val="ListParagraph"/>
        <w:autoSpaceDE w:val="0"/>
        <w:autoSpaceDN w:val="0"/>
        <w:adjustRightInd w:val="0"/>
        <w:spacing w:after="0" w:line="240" w:lineRule="auto"/>
        <w:ind w:left="1800"/>
        <w:jc w:val="both"/>
        <w:rPr>
          <w:rFonts w:asciiTheme="minorHAnsi" w:hAnsiTheme="minorHAnsi" w:cstheme="minorHAnsi"/>
        </w:rPr>
      </w:pPr>
    </w:p>
    <w:p w14:paraId="6A8846D0" w14:textId="77777777" w:rsidR="00141C90" w:rsidRPr="0086507E" w:rsidRDefault="00141C90" w:rsidP="00141C90">
      <w:pPr>
        <w:pStyle w:val="ListParagraph"/>
        <w:numPr>
          <w:ilvl w:val="0"/>
          <w:numId w:val="10"/>
        </w:numPr>
        <w:autoSpaceDE w:val="0"/>
        <w:autoSpaceDN w:val="0"/>
        <w:adjustRightInd w:val="0"/>
        <w:spacing w:after="0" w:line="240" w:lineRule="auto"/>
        <w:jc w:val="both"/>
        <w:rPr>
          <w:rFonts w:asciiTheme="minorHAnsi" w:hAnsiTheme="minorHAnsi" w:cstheme="minorHAnsi"/>
          <w:b/>
        </w:rPr>
      </w:pPr>
      <w:r w:rsidRPr="0086507E">
        <w:rPr>
          <w:rFonts w:asciiTheme="minorHAnsi" w:hAnsiTheme="minorHAnsi" w:cstheme="minorHAnsi"/>
          <w:b/>
        </w:rPr>
        <w:t>Tardiness and Absence without Approval</w:t>
      </w:r>
    </w:p>
    <w:p w14:paraId="09118A55" w14:textId="77777777" w:rsidR="00141C90" w:rsidRDefault="00141C90" w:rsidP="00141C90">
      <w:pPr>
        <w:autoSpaceDE w:val="0"/>
        <w:autoSpaceDN w:val="0"/>
        <w:adjustRightInd w:val="0"/>
        <w:spacing w:after="0" w:line="240" w:lineRule="auto"/>
        <w:jc w:val="both"/>
        <w:rPr>
          <w:rFonts w:asciiTheme="minorHAnsi" w:hAnsiTheme="minorHAnsi" w:cstheme="minorHAnsi"/>
        </w:rPr>
      </w:pPr>
    </w:p>
    <w:p w14:paraId="00F4A085" w14:textId="7EA7E243" w:rsidR="00141C90" w:rsidRDefault="00141C90" w:rsidP="00141C90">
      <w:pPr>
        <w:pStyle w:val="ListParagraph"/>
        <w:numPr>
          <w:ilvl w:val="0"/>
          <w:numId w:val="21"/>
        </w:numPr>
        <w:autoSpaceDE w:val="0"/>
        <w:autoSpaceDN w:val="0"/>
        <w:adjustRightInd w:val="0"/>
        <w:spacing w:after="0" w:line="240" w:lineRule="auto"/>
        <w:ind w:left="1800"/>
        <w:jc w:val="both"/>
        <w:rPr>
          <w:rFonts w:asciiTheme="minorHAnsi" w:hAnsiTheme="minorHAnsi" w:cstheme="minorHAnsi"/>
        </w:rPr>
      </w:pPr>
      <w:r>
        <w:rPr>
          <w:rFonts w:asciiTheme="minorHAnsi" w:hAnsiTheme="minorHAnsi" w:cstheme="minorHAnsi"/>
        </w:rPr>
        <w:t xml:space="preserve">Any unexcused tardiness or unauthorized absence of an employee will not be compensated and shall be grounds for disciplinary action.  Any employee who is </w:t>
      </w:r>
      <w:r>
        <w:rPr>
          <w:rFonts w:asciiTheme="minorHAnsi" w:hAnsiTheme="minorHAnsi" w:cstheme="minorHAnsi"/>
        </w:rPr>
        <w:lastRenderedPageBreak/>
        <w:t>absent for three or more consecutive work days without authorized leave shall be deemed to have resigned</w:t>
      </w:r>
      <w:r w:rsidR="001119FF">
        <w:rPr>
          <w:rFonts w:asciiTheme="minorHAnsi" w:hAnsiTheme="minorHAnsi" w:cstheme="minorHAnsi"/>
        </w:rPr>
        <w:t>, as explained in Human Resources Policy 2-600</w:t>
      </w:r>
      <w:r>
        <w:rPr>
          <w:rFonts w:asciiTheme="minorHAnsi" w:hAnsiTheme="minorHAnsi" w:cstheme="minorHAnsi"/>
        </w:rPr>
        <w:t>.</w:t>
      </w:r>
    </w:p>
    <w:p w14:paraId="1B7BB375" w14:textId="77777777" w:rsidR="009C7873" w:rsidRDefault="009C7873" w:rsidP="009C7873">
      <w:pPr>
        <w:pStyle w:val="ListParagraph"/>
        <w:autoSpaceDE w:val="0"/>
        <w:autoSpaceDN w:val="0"/>
        <w:adjustRightInd w:val="0"/>
        <w:spacing w:after="0" w:line="240" w:lineRule="auto"/>
        <w:ind w:left="1800"/>
        <w:jc w:val="both"/>
        <w:rPr>
          <w:rFonts w:asciiTheme="minorHAnsi" w:hAnsiTheme="minorHAnsi" w:cstheme="minorHAnsi"/>
        </w:rPr>
      </w:pPr>
    </w:p>
    <w:p w14:paraId="61D487A0" w14:textId="7FF9C1F0" w:rsidR="009C7873" w:rsidRDefault="009C7873" w:rsidP="009C7873">
      <w:pPr>
        <w:pStyle w:val="ListParagraph"/>
        <w:autoSpaceDE w:val="0"/>
        <w:autoSpaceDN w:val="0"/>
        <w:adjustRightInd w:val="0"/>
        <w:spacing w:after="0" w:line="240" w:lineRule="auto"/>
        <w:ind w:left="1800"/>
        <w:jc w:val="both"/>
        <w:rPr>
          <w:rFonts w:asciiTheme="minorHAnsi" w:hAnsiTheme="minorHAnsi" w:cstheme="minorHAnsi"/>
        </w:rPr>
      </w:pPr>
    </w:p>
    <w:p w14:paraId="6AF18B85" w14:textId="7FF04AF6" w:rsidR="009C7873" w:rsidRPr="00E73415" w:rsidRDefault="009C7873" w:rsidP="009C7873">
      <w:pPr>
        <w:pStyle w:val="ListParagraph"/>
        <w:autoSpaceDE w:val="0"/>
        <w:autoSpaceDN w:val="0"/>
        <w:adjustRightInd w:val="0"/>
        <w:spacing w:after="0" w:line="240" w:lineRule="auto"/>
        <w:ind w:left="0"/>
        <w:rPr>
          <w:szCs w:val="18"/>
        </w:rPr>
      </w:pPr>
      <w:r w:rsidRPr="00E73415">
        <w:rPr>
          <w:szCs w:val="18"/>
        </w:rPr>
        <w:t xml:space="preserve">DATED this </w:t>
      </w:r>
      <w:r w:rsidRPr="00E73415">
        <w:rPr>
          <w:szCs w:val="18"/>
          <w:u w:val="single"/>
        </w:rPr>
        <w:tab/>
      </w:r>
      <w:r w:rsidRPr="00E73415">
        <w:rPr>
          <w:szCs w:val="18"/>
          <w:u w:val="single"/>
        </w:rPr>
        <w:tab/>
      </w:r>
      <w:r w:rsidRPr="00E73415">
        <w:rPr>
          <w:szCs w:val="18"/>
        </w:rPr>
        <w:t xml:space="preserve"> day of </w:t>
      </w:r>
      <w:r w:rsidRPr="00E73415">
        <w:rPr>
          <w:szCs w:val="18"/>
          <w:u w:val="single"/>
        </w:rPr>
        <w:tab/>
      </w:r>
      <w:r w:rsidRPr="00E73415">
        <w:rPr>
          <w:szCs w:val="18"/>
          <w:u w:val="single"/>
        </w:rPr>
        <w:tab/>
      </w:r>
      <w:r w:rsidRPr="00E73415">
        <w:rPr>
          <w:szCs w:val="18"/>
          <w:u w:val="single"/>
        </w:rPr>
        <w:tab/>
      </w:r>
      <w:r w:rsidRPr="00E73415">
        <w:rPr>
          <w:szCs w:val="18"/>
          <w:u w:val="single"/>
        </w:rPr>
        <w:tab/>
      </w:r>
      <w:r w:rsidRPr="00E73415">
        <w:rPr>
          <w:szCs w:val="18"/>
        </w:rPr>
        <w:t xml:space="preserve">, </w:t>
      </w:r>
      <w:r w:rsidR="00560781" w:rsidRPr="00E73415">
        <w:rPr>
          <w:szCs w:val="18"/>
        </w:rPr>
        <w:t>2024</w:t>
      </w:r>
      <w:r w:rsidRPr="00E73415">
        <w:rPr>
          <w:szCs w:val="18"/>
        </w:rPr>
        <w:t xml:space="preserve">. </w:t>
      </w:r>
    </w:p>
    <w:p w14:paraId="4F824C66" w14:textId="77777777" w:rsidR="009C7873" w:rsidRPr="00E73415" w:rsidRDefault="009C7873" w:rsidP="009C7873">
      <w:pPr>
        <w:pStyle w:val="ListParagraph"/>
        <w:autoSpaceDE w:val="0"/>
        <w:autoSpaceDN w:val="0"/>
        <w:adjustRightInd w:val="0"/>
        <w:spacing w:after="0" w:line="240" w:lineRule="auto"/>
        <w:ind w:left="0"/>
        <w:rPr>
          <w:szCs w:val="18"/>
        </w:rPr>
      </w:pPr>
    </w:p>
    <w:p w14:paraId="54B9D239" w14:textId="77777777" w:rsidR="009C7873" w:rsidRPr="00E73415" w:rsidRDefault="009C7873" w:rsidP="009C7873">
      <w:pPr>
        <w:autoSpaceDE w:val="0"/>
        <w:autoSpaceDN w:val="0"/>
        <w:adjustRightInd w:val="0"/>
        <w:spacing w:after="0" w:line="240" w:lineRule="auto"/>
        <w:ind w:left="5760"/>
        <w:rPr>
          <w:szCs w:val="18"/>
        </w:rPr>
      </w:pPr>
      <w:r w:rsidRPr="00E73415">
        <w:rPr>
          <w:szCs w:val="18"/>
        </w:rPr>
        <w:t>BOARD OF COUNTY COMMISSIONERS OF WEBER COUNTY:</w:t>
      </w:r>
    </w:p>
    <w:p w14:paraId="77C2C77E" w14:textId="77777777" w:rsidR="009C7873" w:rsidRPr="00E73415" w:rsidRDefault="009C7873" w:rsidP="009C7873">
      <w:pPr>
        <w:pStyle w:val="ListParagraph"/>
        <w:autoSpaceDE w:val="0"/>
        <w:autoSpaceDN w:val="0"/>
        <w:adjustRightInd w:val="0"/>
        <w:spacing w:after="0" w:line="240" w:lineRule="auto"/>
        <w:ind w:left="5760" w:firstLine="720"/>
        <w:rPr>
          <w:szCs w:val="18"/>
        </w:rPr>
      </w:pPr>
    </w:p>
    <w:p w14:paraId="066C3778" w14:textId="5953AB19" w:rsidR="009C7873" w:rsidRPr="00E73415" w:rsidRDefault="009C7873" w:rsidP="009C7873">
      <w:pPr>
        <w:autoSpaceDE w:val="0"/>
        <w:autoSpaceDN w:val="0"/>
        <w:adjustRightInd w:val="0"/>
        <w:spacing w:after="0" w:line="240" w:lineRule="auto"/>
        <w:rPr>
          <w:szCs w:val="18"/>
        </w:rPr>
      </w:pP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u w:val="single"/>
        </w:rPr>
        <w:tab/>
      </w:r>
      <w:r w:rsidRPr="00E73415">
        <w:rPr>
          <w:szCs w:val="18"/>
          <w:u w:val="single"/>
        </w:rPr>
        <w:tab/>
      </w:r>
      <w:r w:rsidRPr="00E73415">
        <w:rPr>
          <w:szCs w:val="18"/>
          <w:u w:val="single"/>
        </w:rPr>
        <w:tab/>
      </w:r>
      <w:r w:rsidRPr="00E73415">
        <w:rPr>
          <w:szCs w:val="18"/>
          <w:u w:val="single"/>
        </w:rPr>
        <w:tab/>
      </w:r>
      <w:r w:rsidRPr="00E73415">
        <w:rPr>
          <w:szCs w:val="18"/>
          <w:u w:val="single"/>
        </w:rPr>
        <w:tab/>
      </w: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rPr>
        <w:tab/>
      </w:r>
      <w:r w:rsidRPr="00E73415">
        <w:rPr>
          <w:szCs w:val="18"/>
        </w:rPr>
        <w:tab/>
      </w:r>
      <w:r w:rsidR="002747A5" w:rsidRPr="00E73415">
        <w:rPr>
          <w:szCs w:val="18"/>
        </w:rPr>
        <w:t>James H. “Jim” Harvey</w:t>
      </w:r>
      <w:r w:rsidRPr="00E73415">
        <w:rPr>
          <w:szCs w:val="18"/>
        </w:rPr>
        <w:t>, Chair</w:t>
      </w:r>
    </w:p>
    <w:p w14:paraId="0098B277" w14:textId="77777777" w:rsidR="009C7873" w:rsidRPr="00E73415" w:rsidRDefault="009C7873" w:rsidP="009C7873">
      <w:pPr>
        <w:autoSpaceDE w:val="0"/>
        <w:autoSpaceDN w:val="0"/>
        <w:adjustRightInd w:val="0"/>
        <w:spacing w:after="0" w:line="240" w:lineRule="auto"/>
        <w:rPr>
          <w:szCs w:val="18"/>
        </w:rPr>
      </w:pPr>
    </w:p>
    <w:p w14:paraId="7D0337B9" w14:textId="77777777" w:rsidR="009C7873" w:rsidRPr="00E73415" w:rsidRDefault="009C7873" w:rsidP="009C7873">
      <w:pPr>
        <w:autoSpaceDE w:val="0"/>
        <w:autoSpaceDN w:val="0"/>
        <w:adjustRightInd w:val="0"/>
        <w:spacing w:after="0" w:line="240" w:lineRule="auto"/>
        <w:rPr>
          <w:szCs w:val="18"/>
        </w:rPr>
      </w:pPr>
      <w:r w:rsidRPr="00E73415">
        <w:rPr>
          <w:szCs w:val="18"/>
        </w:rPr>
        <w:t xml:space="preserve">ATTEST: </w:t>
      </w:r>
    </w:p>
    <w:p w14:paraId="7F7DB2C2" w14:textId="77777777" w:rsidR="009C7873" w:rsidRPr="00E73415" w:rsidRDefault="009C7873" w:rsidP="009C7873">
      <w:pPr>
        <w:autoSpaceDE w:val="0"/>
        <w:autoSpaceDN w:val="0"/>
        <w:adjustRightInd w:val="0"/>
        <w:spacing w:after="0" w:line="240" w:lineRule="auto"/>
        <w:rPr>
          <w:szCs w:val="18"/>
        </w:rPr>
      </w:pPr>
    </w:p>
    <w:p w14:paraId="143FC047" w14:textId="77777777" w:rsidR="009C7873" w:rsidRPr="00E73415" w:rsidRDefault="009C7873" w:rsidP="009C7873">
      <w:pPr>
        <w:autoSpaceDE w:val="0"/>
        <w:autoSpaceDN w:val="0"/>
        <w:adjustRightInd w:val="0"/>
        <w:spacing w:after="0" w:line="240" w:lineRule="auto"/>
        <w:rPr>
          <w:szCs w:val="18"/>
          <w:u w:val="single"/>
        </w:rPr>
      </w:pPr>
      <w:r w:rsidRPr="00E73415">
        <w:rPr>
          <w:szCs w:val="18"/>
          <w:u w:val="single"/>
        </w:rPr>
        <w:tab/>
      </w:r>
      <w:r w:rsidRPr="00E73415">
        <w:rPr>
          <w:szCs w:val="18"/>
          <w:u w:val="single"/>
        </w:rPr>
        <w:tab/>
      </w:r>
      <w:r w:rsidRPr="00E73415">
        <w:rPr>
          <w:szCs w:val="18"/>
          <w:u w:val="single"/>
        </w:rPr>
        <w:tab/>
      </w:r>
      <w:r w:rsidRPr="00E73415">
        <w:rPr>
          <w:szCs w:val="18"/>
          <w:u w:val="single"/>
        </w:rPr>
        <w:tab/>
      </w:r>
      <w:r w:rsidRPr="00E73415">
        <w:rPr>
          <w:szCs w:val="18"/>
          <w:u w:val="single"/>
        </w:rPr>
        <w:tab/>
      </w:r>
    </w:p>
    <w:p w14:paraId="6CC02ABF" w14:textId="77777777" w:rsidR="009C7873" w:rsidRPr="00E73415" w:rsidRDefault="009C7873" w:rsidP="009C7873">
      <w:pPr>
        <w:autoSpaceDE w:val="0"/>
        <w:autoSpaceDN w:val="0"/>
        <w:adjustRightInd w:val="0"/>
        <w:spacing w:after="0" w:line="240" w:lineRule="auto"/>
        <w:rPr>
          <w:szCs w:val="18"/>
        </w:rPr>
      </w:pPr>
      <w:r w:rsidRPr="00E73415">
        <w:rPr>
          <w:szCs w:val="18"/>
        </w:rPr>
        <w:t>Ricky Hatch, CPA</w:t>
      </w:r>
    </w:p>
    <w:p w14:paraId="2334E21E" w14:textId="77777777" w:rsidR="009C7873" w:rsidRPr="00E73415" w:rsidRDefault="009C7873" w:rsidP="009C7873">
      <w:pPr>
        <w:autoSpaceDE w:val="0"/>
        <w:autoSpaceDN w:val="0"/>
        <w:adjustRightInd w:val="0"/>
        <w:spacing w:after="0" w:line="240" w:lineRule="auto"/>
        <w:rPr>
          <w:szCs w:val="18"/>
        </w:rPr>
      </w:pPr>
      <w:r w:rsidRPr="00E73415">
        <w:rPr>
          <w:szCs w:val="18"/>
        </w:rPr>
        <w:t>Weber County Clerk/Auditor</w:t>
      </w:r>
    </w:p>
    <w:p w14:paraId="3ED34EC6" w14:textId="77777777" w:rsidR="009C7873" w:rsidRPr="00E73415" w:rsidRDefault="009C7873" w:rsidP="009C7873">
      <w:pPr>
        <w:autoSpaceDE w:val="0"/>
        <w:autoSpaceDN w:val="0"/>
        <w:adjustRightInd w:val="0"/>
        <w:spacing w:after="0" w:line="240" w:lineRule="auto"/>
        <w:rPr>
          <w:szCs w:val="18"/>
        </w:rPr>
      </w:pPr>
    </w:p>
    <w:p w14:paraId="4B81CC68" w14:textId="77777777" w:rsidR="009C7873" w:rsidRPr="00E73415" w:rsidRDefault="009C7873" w:rsidP="009C7873">
      <w:pPr>
        <w:autoSpaceDE w:val="0"/>
        <w:autoSpaceDN w:val="0"/>
        <w:adjustRightInd w:val="0"/>
        <w:spacing w:after="0" w:line="240" w:lineRule="auto"/>
        <w:rPr>
          <w:szCs w:val="18"/>
        </w:rPr>
      </w:pPr>
    </w:p>
    <w:p w14:paraId="4D8BA0C0" w14:textId="77777777" w:rsidR="009C7873" w:rsidRPr="00E73415" w:rsidRDefault="009C7873" w:rsidP="009C7873">
      <w:pPr>
        <w:autoSpaceDE w:val="0"/>
        <w:autoSpaceDN w:val="0"/>
        <w:adjustRightInd w:val="0"/>
        <w:spacing w:after="0" w:line="240" w:lineRule="auto"/>
        <w:rPr>
          <w:szCs w:val="18"/>
          <w:u w:val="single"/>
        </w:rPr>
      </w:pPr>
      <w:r w:rsidRPr="00E73415">
        <w:rPr>
          <w:szCs w:val="18"/>
          <w:u w:val="single"/>
        </w:rPr>
        <w:tab/>
      </w:r>
      <w:r w:rsidRPr="00E73415">
        <w:rPr>
          <w:szCs w:val="18"/>
          <w:u w:val="single"/>
        </w:rPr>
        <w:tab/>
      </w:r>
      <w:r w:rsidRPr="00E73415">
        <w:rPr>
          <w:szCs w:val="18"/>
          <w:u w:val="single"/>
        </w:rPr>
        <w:tab/>
      </w:r>
      <w:r w:rsidRPr="00E73415">
        <w:rPr>
          <w:szCs w:val="18"/>
          <w:u w:val="single"/>
        </w:rPr>
        <w:tab/>
      </w:r>
      <w:r w:rsidRPr="00E73415">
        <w:rPr>
          <w:szCs w:val="18"/>
          <w:u w:val="single"/>
        </w:rPr>
        <w:tab/>
      </w:r>
    </w:p>
    <w:p w14:paraId="00A2BFF8" w14:textId="25EA8B34" w:rsidR="009C7873" w:rsidRPr="00E73415" w:rsidRDefault="00560781" w:rsidP="009C7873">
      <w:pPr>
        <w:autoSpaceDE w:val="0"/>
        <w:autoSpaceDN w:val="0"/>
        <w:adjustRightInd w:val="0"/>
        <w:spacing w:after="0" w:line="240" w:lineRule="auto"/>
        <w:rPr>
          <w:szCs w:val="18"/>
        </w:rPr>
      </w:pPr>
      <w:r w:rsidRPr="00E73415">
        <w:rPr>
          <w:szCs w:val="18"/>
        </w:rPr>
        <w:t>Emily Wilde</w:t>
      </w:r>
    </w:p>
    <w:p w14:paraId="7EAB34E1" w14:textId="77777777" w:rsidR="009C7873" w:rsidRPr="00E73415" w:rsidRDefault="009C7873" w:rsidP="009C7873">
      <w:pPr>
        <w:autoSpaceDE w:val="0"/>
        <w:autoSpaceDN w:val="0"/>
        <w:adjustRightInd w:val="0"/>
        <w:spacing w:after="0" w:line="240" w:lineRule="auto"/>
        <w:rPr>
          <w:szCs w:val="18"/>
        </w:rPr>
      </w:pPr>
      <w:r w:rsidRPr="00E73415">
        <w:rPr>
          <w:szCs w:val="18"/>
        </w:rPr>
        <w:t>Human Resources</w:t>
      </w:r>
    </w:p>
    <w:p w14:paraId="091886E4" w14:textId="77777777" w:rsidR="009C7873" w:rsidRPr="00E73415" w:rsidRDefault="009C7873" w:rsidP="009C7873">
      <w:pPr>
        <w:autoSpaceDE w:val="0"/>
        <w:autoSpaceDN w:val="0"/>
        <w:adjustRightInd w:val="0"/>
        <w:spacing w:after="0" w:line="240" w:lineRule="auto"/>
        <w:rPr>
          <w:szCs w:val="18"/>
        </w:rPr>
      </w:pPr>
    </w:p>
    <w:p w14:paraId="0CFB8E1B" w14:textId="77777777" w:rsidR="009C7873" w:rsidRPr="00E73415" w:rsidRDefault="009C7873" w:rsidP="009C7873">
      <w:pPr>
        <w:autoSpaceDE w:val="0"/>
        <w:autoSpaceDN w:val="0"/>
        <w:adjustRightInd w:val="0"/>
        <w:spacing w:after="0" w:line="240" w:lineRule="auto"/>
        <w:rPr>
          <w:szCs w:val="18"/>
        </w:rPr>
      </w:pPr>
      <w:r w:rsidRPr="00E73415">
        <w:rPr>
          <w:szCs w:val="18"/>
        </w:rPr>
        <w:t xml:space="preserve">Approved as to form and legality: </w:t>
      </w:r>
    </w:p>
    <w:p w14:paraId="29875AE8" w14:textId="77777777" w:rsidR="009C7873" w:rsidRPr="00E73415" w:rsidRDefault="009C7873" w:rsidP="009C7873">
      <w:pPr>
        <w:autoSpaceDE w:val="0"/>
        <w:autoSpaceDN w:val="0"/>
        <w:adjustRightInd w:val="0"/>
        <w:spacing w:after="0" w:line="240" w:lineRule="auto"/>
        <w:rPr>
          <w:szCs w:val="18"/>
        </w:rPr>
      </w:pPr>
    </w:p>
    <w:p w14:paraId="48B7397E" w14:textId="77777777" w:rsidR="009C7873" w:rsidRPr="00E73415" w:rsidRDefault="009C7873" w:rsidP="009C7873">
      <w:pPr>
        <w:autoSpaceDE w:val="0"/>
        <w:autoSpaceDN w:val="0"/>
        <w:adjustRightInd w:val="0"/>
        <w:spacing w:after="0" w:line="240" w:lineRule="auto"/>
        <w:rPr>
          <w:szCs w:val="18"/>
        </w:rPr>
      </w:pPr>
    </w:p>
    <w:p w14:paraId="38256DFE" w14:textId="77777777" w:rsidR="009C7873" w:rsidRPr="00E73415" w:rsidRDefault="009C7873" w:rsidP="009C7873">
      <w:pPr>
        <w:autoSpaceDE w:val="0"/>
        <w:autoSpaceDN w:val="0"/>
        <w:adjustRightInd w:val="0"/>
        <w:spacing w:after="0" w:line="240" w:lineRule="auto"/>
        <w:rPr>
          <w:szCs w:val="18"/>
          <w:u w:val="single"/>
        </w:rPr>
      </w:pPr>
      <w:r w:rsidRPr="00E73415">
        <w:rPr>
          <w:szCs w:val="18"/>
          <w:u w:val="single"/>
        </w:rPr>
        <w:tab/>
      </w:r>
      <w:r w:rsidRPr="00E73415">
        <w:rPr>
          <w:szCs w:val="18"/>
          <w:u w:val="single"/>
        </w:rPr>
        <w:tab/>
      </w:r>
      <w:r w:rsidRPr="00E73415">
        <w:rPr>
          <w:szCs w:val="18"/>
          <w:u w:val="single"/>
        </w:rPr>
        <w:tab/>
      </w:r>
      <w:r w:rsidRPr="00E73415">
        <w:rPr>
          <w:szCs w:val="18"/>
          <w:u w:val="single"/>
        </w:rPr>
        <w:tab/>
      </w:r>
      <w:r w:rsidRPr="00E73415">
        <w:rPr>
          <w:szCs w:val="18"/>
          <w:u w:val="single"/>
        </w:rPr>
        <w:tab/>
      </w:r>
    </w:p>
    <w:p w14:paraId="0EF96D3D" w14:textId="77777777" w:rsidR="009C7873" w:rsidRPr="00E73415" w:rsidRDefault="009C7873" w:rsidP="009C7873">
      <w:pPr>
        <w:autoSpaceDE w:val="0"/>
        <w:autoSpaceDN w:val="0"/>
        <w:adjustRightInd w:val="0"/>
        <w:spacing w:after="0" w:line="240" w:lineRule="auto"/>
        <w:rPr>
          <w:szCs w:val="18"/>
        </w:rPr>
      </w:pPr>
      <w:r w:rsidRPr="00E73415">
        <w:rPr>
          <w:szCs w:val="18"/>
        </w:rPr>
        <w:t xml:space="preserve">Courtlan Erickson </w:t>
      </w:r>
    </w:p>
    <w:p w14:paraId="11E066F9" w14:textId="77777777" w:rsidR="009C7873" w:rsidRPr="00E73415" w:rsidRDefault="009C7873" w:rsidP="009C7873">
      <w:pPr>
        <w:autoSpaceDE w:val="0"/>
        <w:autoSpaceDN w:val="0"/>
        <w:adjustRightInd w:val="0"/>
        <w:spacing w:after="0" w:line="240" w:lineRule="auto"/>
        <w:rPr>
          <w:szCs w:val="18"/>
        </w:rPr>
      </w:pPr>
      <w:r w:rsidRPr="00E73415">
        <w:rPr>
          <w:szCs w:val="18"/>
        </w:rPr>
        <w:t>Deputy County Attorney</w:t>
      </w:r>
    </w:p>
    <w:p w14:paraId="2B921E0F" w14:textId="77777777" w:rsidR="009C7873" w:rsidRPr="00E73415" w:rsidRDefault="009C7873" w:rsidP="009C7873">
      <w:pPr>
        <w:pStyle w:val="ListParagraph"/>
        <w:autoSpaceDE w:val="0"/>
        <w:autoSpaceDN w:val="0"/>
        <w:adjustRightInd w:val="0"/>
        <w:spacing w:after="0" w:line="240" w:lineRule="auto"/>
        <w:ind w:left="630"/>
        <w:jc w:val="both"/>
        <w:rPr>
          <w:rFonts w:asciiTheme="minorHAnsi" w:hAnsiTheme="minorHAnsi" w:cstheme="minorHAnsi"/>
          <w:sz w:val="28"/>
        </w:rPr>
      </w:pPr>
    </w:p>
    <w:sectPr w:rsidR="009C7873" w:rsidRPr="00E73415" w:rsidSect="00D72F95">
      <w:headerReference w:type="default" r:id="rId7"/>
      <w:footerReference w:type="default" r:id="rId8"/>
      <w:headerReference w:type="first" r:id="rId9"/>
      <w:footerReference w:type="first" r:id="rId10"/>
      <w:pgSz w:w="12240" w:h="15840"/>
      <w:pgMar w:top="1440" w:right="1440" w:bottom="1440" w:left="1440" w:header="720"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A1CEF5" w14:textId="77777777" w:rsidR="00430057" w:rsidRDefault="00430057" w:rsidP="00900452">
      <w:pPr>
        <w:spacing w:after="0" w:line="240" w:lineRule="auto"/>
      </w:pPr>
      <w:r>
        <w:separator/>
      </w:r>
    </w:p>
  </w:endnote>
  <w:endnote w:type="continuationSeparator" w:id="0">
    <w:p w14:paraId="01DFC513" w14:textId="77777777" w:rsidR="00430057" w:rsidRDefault="00430057" w:rsidP="0090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0612617"/>
      <w:docPartObj>
        <w:docPartGallery w:val="Page Numbers (Bottom of Page)"/>
        <w:docPartUnique/>
      </w:docPartObj>
    </w:sdtPr>
    <w:sdtEndPr/>
    <w:sdtContent>
      <w:sdt>
        <w:sdtPr>
          <w:id w:val="-1769616900"/>
          <w:docPartObj>
            <w:docPartGallery w:val="Page Numbers (Top of Page)"/>
            <w:docPartUnique/>
          </w:docPartObj>
        </w:sdtPr>
        <w:sdtEndPr/>
        <w:sdtContent>
          <w:p w14:paraId="541DC853" w14:textId="548F74FD" w:rsidR="00F317DF" w:rsidRPr="00F317DF" w:rsidRDefault="00F317DF" w:rsidP="00F317DF">
            <w:pPr>
              <w:pStyle w:val="Footer"/>
              <w:jc w:val="right"/>
            </w:pPr>
            <w:r w:rsidRPr="00F317DF">
              <w:t xml:space="preserve">Page </w:t>
            </w:r>
            <w:r w:rsidRPr="00F317DF">
              <w:rPr>
                <w:bCs/>
                <w:sz w:val="24"/>
                <w:szCs w:val="24"/>
              </w:rPr>
              <w:fldChar w:fldCharType="begin"/>
            </w:r>
            <w:r w:rsidRPr="00F317DF">
              <w:rPr>
                <w:bCs/>
              </w:rPr>
              <w:instrText xml:space="preserve"> PAGE </w:instrText>
            </w:r>
            <w:r w:rsidRPr="00F317DF">
              <w:rPr>
                <w:bCs/>
                <w:sz w:val="24"/>
                <w:szCs w:val="24"/>
              </w:rPr>
              <w:fldChar w:fldCharType="separate"/>
            </w:r>
            <w:r w:rsidR="00DE6762">
              <w:rPr>
                <w:bCs/>
                <w:noProof/>
              </w:rPr>
              <w:t>2</w:t>
            </w:r>
            <w:r w:rsidRPr="00F317DF">
              <w:rPr>
                <w:bCs/>
                <w:sz w:val="24"/>
                <w:szCs w:val="24"/>
              </w:rPr>
              <w:fldChar w:fldCharType="end"/>
            </w:r>
            <w:r w:rsidRPr="00F317DF">
              <w:t xml:space="preserve"> of </w:t>
            </w:r>
            <w:r w:rsidRPr="00F317DF">
              <w:rPr>
                <w:bCs/>
                <w:sz w:val="24"/>
                <w:szCs w:val="24"/>
              </w:rPr>
              <w:fldChar w:fldCharType="begin"/>
            </w:r>
            <w:r w:rsidRPr="00F317DF">
              <w:rPr>
                <w:bCs/>
              </w:rPr>
              <w:instrText xml:space="preserve"> NUMPAGES  </w:instrText>
            </w:r>
            <w:r w:rsidRPr="00F317DF">
              <w:rPr>
                <w:bCs/>
                <w:sz w:val="24"/>
                <w:szCs w:val="24"/>
              </w:rPr>
              <w:fldChar w:fldCharType="separate"/>
            </w:r>
            <w:r w:rsidR="00DE6762">
              <w:rPr>
                <w:bCs/>
                <w:noProof/>
              </w:rPr>
              <w:t>3</w:t>
            </w:r>
            <w:r w:rsidRPr="00F317DF">
              <w:rPr>
                <w:bCs/>
                <w:sz w:val="24"/>
                <w:szCs w:val="24"/>
              </w:rPr>
              <w:fldChar w:fldCharType="end"/>
            </w:r>
          </w:p>
        </w:sdtContent>
      </w:sdt>
    </w:sdtContent>
  </w:sdt>
  <w:p w14:paraId="159AEE06" w14:textId="77777777" w:rsidR="00F317DF" w:rsidRDefault="00F317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41278"/>
      <w:docPartObj>
        <w:docPartGallery w:val="Page Numbers (Bottom of Page)"/>
        <w:docPartUnique/>
      </w:docPartObj>
    </w:sdtPr>
    <w:sdtEndPr/>
    <w:sdtContent>
      <w:sdt>
        <w:sdtPr>
          <w:id w:val="-2031252237"/>
          <w:docPartObj>
            <w:docPartGallery w:val="Page Numbers (Top of Page)"/>
            <w:docPartUnique/>
          </w:docPartObj>
        </w:sdtPr>
        <w:sdtEndPr/>
        <w:sdtContent>
          <w:p w14:paraId="1F56524A" w14:textId="453CA964" w:rsidR="00FD7AC1" w:rsidRPr="00FD7AC1" w:rsidRDefault="00FD7AC1">
            <w:pPr>
              <w:pStyle w:val="Footer"/>
              <w:jc w:val="right"/>
            </w:pPr>
            <w:r w:rsidRPr="00FD7AC1">
              <w:t xml:space="preserve">Page </w:t>
            </w:r>
            <w:r w:rsidRPr="00FD7AC1">
              <w:rPr>
                <w:bCs/>
                <w:sz w:val="24"/>
                <w:szCs w:val="24"/>
              </w:rPr>
              <w:fldChar w:fldCharType="begin"/>
            </w:r>
            <w:r w:rsidRPr="00FD7AC1">
              <w:rPr>
                <w:bCs/>
              </w:rPr>
              <w:instrText xml:space="preserve"> PAGE </w:instrText>
            </w:r>
            <w:r w:rsidRPr="00FD7AC1">
              <w:rPr>
                <w:bCs/>
                <w:sz w:val="24"/>
                <w:szCs w:val="24"/>
              </w:rPr>
              <w:fldChar w:fldCharType="separate"/>
            </w:r>
            <w:r w:rsidR="00DE6762">
              <w:rPr>
                <w:bCs/>
                <w:noProof/>
              </w:rPr>
              <w:t>1</w:t>
            </w:r>
            <w:r w:rsidRPr="00FD7AC1">
              <w:rPr>
                <w:bCs/>
                <w:sz w:val="24"/>
                <w:szCs w:val="24"/>
              </w:rPr>
              <w:fldChar w:fldCharType="end"/>
            </w:r>
            <w:r w:rsidRPr="00FD7AC1">
              <w:t xml:space="preserve"> of </w:t>
            </w:r>
            <w:r w:rsidRPr="00FD7AC1">
              <w:rPr>
                <w:bCs/>
                <w:sz w:val="24"/>
                <w:szCs w:val="24"/>
              </w:rPr>
              <w:fldChar w:fldCharType="begin"/>
            </w:r>
            <w:r w:rsidRPr="00FD7AC1">
              <w:rPr>
                <w:bCs/>
              </w:rPr>
              <w:instrText xml:space="preserve"> NUMPAGES  </w:instrText>
            </w:r>
            <w:r w:rsidRPr="00FD7AC1">
              <w:rPr>
                <w:bCs/>
                <w:sz w:val="24"/>
                <w:szCs w:val="24"/>
              </w:rPr>
              <w:fldChar w:fldCharType="separate"/>
            </w:r>
            <w:r w:rsidR="00DE6762">
              <w:rPr>
                <w:bCs/>
                <w:noProof/>
              </w:rPr>
              <w:t>3</w:t>
            </w:r>
            <w:r w:rsidRPr="00FD7AC1">
              <w:rPr>
                <w:bCs/>
                <w:sz w:val="24"/>
                <w:szCs w:val="24"/>
              </w:rPr>
              <w:fldChar w:fldCharType="end"/>
            </w:r>
          </w:p>
        </w:sdtContent>
      </w:sdt>
    </w:sdtContent>
  </w:sdt>
  <w:p w14:paraId="4D9FA73D" w14:textId="77777777" w:rsidR="00FD7AC1" w:rsidRDefault="00FD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FEFE4" w14:textId="77777777" w:rsidR="00430057" w:rsidRDefault="00430057" w:rsidP="00900452">
      <w:pPr>
        <w:spacing w:after="0" w:line="240" w:lineRule="auto"/>
      </w:pPr>
      <w:r>
        <w:separator/>
      </w:r>
    </w:p>
  </w:footnote>
  <w:footnote w:type="continuationSeparator" w:id="0">
    <w:p w14:paraId="70D91DB5" w14:textId="77777777" w:rsidR="00430057" w:rsidRDefault="00430057" w:rsidP="00900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37A77" w14:textId="12B30828" w:rsidR="00FF1554" w:rsidRPr="00D72F95" w:rsidRDefault="00C05733" w:rsidP="00D72F95">
    <w:pPr>
      <w:pStyle w:val="Header"/>
      <w:spacing w:after="0" w:line="240" w:lineRule="auto"/>
      <w:rPr>
        <w:rFonts w:ascii="Arial Black" w:hAnsi="Arial Black"/>
        <w:b/>
        <w:sz w:val="24"/>
        <w:szCs w:val="24"/>
      </w:rPr>
    </w:pPr>
    <w:r w:rsidRPr="00D72F95">
      <w:rPr>
        <w:rFonts w:ascii="Arial Black" w:hAnsi="Arial Black"/>
        <w:b/>
        <w:noProof/>
        <w:sz w:val="24"/>
        <w:szCs w:val="24"/>
      </w:rPr>
      <mc:AlternateContent>
        <mc:Choice Requires="wps">
          <w:drawing>
            <wp:anchor distT="0" distB="0" distL="114300" distR="114300" simplePos="0" relativeHeight="251665408" behindDoc="0" locked="0" layoutInCell="1" allowOverlap="1" wp14:anchorId="5D25F47E" wp14:editId="14217E4C">
              <wp:simplePos x="0" y="0"/>
              <wp:positionH relativeFrom="column">
                <wp:posOffset>-971550</wp:posOffset>
              </wp:positionH>
              <wp:positionV relativeFrom="paragraph">
                <wp:posOffset>409575</wp:posOffset>
              </wp:positionV>
              <wp:extent cx="78486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7848600" cy="0"/>
                      </a:xfrm>
                      <a:prstGeom prst="line">
                        <a:avLst/>
                      </a:prstGeom>
                      <a:noFill/>
                      <a:ln w="9525" cap="flat" cmpd="thickThin" algn="ctr">
                        <a:solidFill>
                          <a:sysClr val="windowText" lastClr="000000">
                            <a:shade val="95000"/>
                            <a:satMod val="105000"/>
                          </a:sysClr>
                        </a:solidFill>
                        <a:prstDash val="solid"/>
                      </a:ln>
                      <a:effectLst/>
                    </wps:spPr>
                    <wps:bodyPr/>
                  </wps:wsp>
                </a:graphicData>
              </a:graphic>
            </wp:anchor>
          </w:drawing>
        </mc:Choice>
        <mc:Fallback>
          <w:pict>
            <v:line w14:anchorId="481FCF4F"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6.5pt,32.25pt" to="541.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">
              <v:stroke linestyle="thickThin"/>
            </v:line>
          </w:pict>
        </mc:Fallback>
      </mc:AlternateContent>
    </w:r>
    <w:r w:rsidR="00D72F95" w:rsidRPr="00D72F95">
      <w:rPr>
        <w:rFonts w:ascii="Arial Black" w:hAnsi="Arial Black"/>
        <w:b/>
        <w:sz w:val="24"/>
        <w:szCs w:val="24"/>
      </w:rPr>
      <w:t>Weber</w:t>
    </w:r>
    <w:r w:rsidR="00121FAF">
      <w:rPr>
        <w:rFonts w:ascii="Arial Black" w:hAnsi="Arial Black"/>
        <w:b/>
        <w:sz w:val="24"/>
        <w:szCs w:val="24"/>
      </w:rPr>
      <w:t xml:space="preserve"> C</w:t>
    </w:r>
    <w:r w:rsidR="00C3647E">
      <w:rPr>
        <w:rFonts w:ascii="Arial Black" w:hAnsi="Arial Black"/>
        <w:b/>
        <w:sz w:val="24"/>
        <w:szCs w:val="24"/>
      </w:rPr>
      <w:t>ounty Human Resources Policy 2-</w:t>
    </w:r>
    <w:r w:rsidR="00413D02">
      <w:rPr>
        <w:rFonts w:ascii="Arial Black" w:hAnsi="Arial Black"/>
        <w:b/>
        <w:sz w:val="24"/>
        <w:szCs w:val="24"/>
      </w:rPr>
      <w:t>5</w:t>
    </w:r>
    <w:r w:rsidR="00D72F95" w:rsidRPr="00D72F95">
      <w:rPr>
        <w:rFonts w:ascii="Arial Black" w:hAnsi="Arial Black"/>
        <w:b/>
        <w:sz w:val="24"/>
        <w:szCs w:val="24"/>
      </w:rPr>
      <w:t xml:space="preserve">00: </w:t>
    </w:r>
    <w:r w:rsidR="00C3647E">
      <w:rPr>
        <w:rFonts w:ascii="Arial Black" w:hAnsi="Arial Black"/>
        <w:b/>
        <w:sz w:val="24"/>
        <w:szCs w:val="24"/>
      </w:rPr>
      <w:t>Attendance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3" w:type="dxa"/>
      <w:tblInd w:w="-863" w:type="dxa"/>
      <w:tblLayout w:type="fixed"/>
      <w:tblCellMar>
        <w:left w:w="120" w:type="dxa"/>
        <w:right w:w="120" w:type="dxa"/>
      </w:tblCellMar>
      <w:tblLook w:val="0000" w:firstRow="0" w:lastRow="0" w:firstColumn="0" w:lastColumn="0" w:noHBand="0" w:noVBand="0"/>
    </w:tblPr>
    <w:tblGrid>
      <w:gridCol w:w="5765"/>
      <w:gridCol w:w="5338"/>
    </w:tblGrid>
    <w:tr w:rsidR="00457D5E" w14:paraId="22FCAB43" w14:textId="77777777" w:rsidTr="00C05733">
      <w:trPr>
        <w:cantSplit/>
        <w:trHeight w:val="1425"/>
      </w:trPr>
      <w:tc>
        <w:tcPr>
          <w:tcW w:w="5765" w:type="dxa"/>
          <w:tcBorders>
            <w:top w:val="single" w:sz="6" w:space="0" w:color="FFFFFF"/>
            <w:left w:val="single" w:sz="6" w:space="0" w:color="FFFFFF"/>
            <w:right w:val="single" w:sz="6" w:space="0" w:color="FFFFFF"/>
          </w:tcBorders>
        </w:tcPr>
        <w:p w14:paraId="5F132719" w14:textId="77777777" w:rsidR="00457D5E" w:rsidRPr="00751C18" w:rsidRDefault="00FF4AED" w:rsidP="006D6BA5">
          <w:pPr>
            <w:rPr>
              <w:rFonts w:ascii="Arial" w:hAnsi="Arial"/>
              <w:b/>
              <w:i/>
              <w:sz w:val="28"/>
              <w:szCs w:val="28"/>
            </w:rPr>
          </w:pPr>
          <w:r>
            <w:rPr>
              <w:noProof/>
            </w:rPr>
            <mc:AlternateContent>
              <mc:Choice Requires="wps">
                <w:drawing>
                  <wp:anchor distT="0" distB="0" distL="114300" distR="114300" simplePos="0" relativeHeight="251660288" behindDoc="0" locked="0" layoutInCell="1" allowOverlap="1" wp14:anchorId="63F6F6C9" wp14:editId="14665A4F">
                    <wp:simplePos x="0" y="0"/>
                    <wp:positionH relativeFrom="column">
                      <wp:posOffset>1589405</wp:posOffset>
                    </wp:positionH>
                    <wp:positionV relativeFrom="paragraph">
                      <wp:posOffset>0</wp:posOffset>
                    </wp:positionV>
                    <wp:extent cx="4800600" cy="9334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BF45F" w14:textId="582AF4DB"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121FAF">
                                  <w:rPr>
                                    <w:rFonts w:ascii="Arial Black" w:hAnsi="Arial Black" w:cs="Arial"/>
                                    <w:b/>
                                    <w:sz w:val="28"/>
                                    <w:szCs w:val="28"/>
                                  </w:rPr>
                                  <w:t xml:space="preserve"> C</w:t>
                                </w:r>
                                <w:r w:rsidR="00C3647E">
                                  <w:rPr>
                                    <w:rFonts w:ascii="Arial Black" w:hAnsi="Arial Black" w:cs="Arial"/>
                                    <w:b/>
                                    <w:sz w:val="28"/>
                                    <w:szCs w:val="28"/>
                                  </w:rPr>
                                  <w:t>ounty Human Resources Policy 2-</w:t>
                                </w:r>
                                <w:r w:rsidR="00413D02">
                                  <w:rPr>
                                    <w:rFonts w:ascii="Arial Black" w:hAnsi="Arial Black" w:cs="Arial"/>
                                    <w:b/>
                                    <w:sz w:val="28"/>
                                    <w:szCs w:val="28"/>
                                  </w:rPr>
                                  <w:t>5</w:t>
                                </w:r>
                                <w:r w:rsidRPr="007432E4">
                                  <w:rPr>
                                    <w:rFonts w:ascii="Arial Black" w:hAnsi="Arial Black" w:cs="Arial"/>
                                    <w:b/>
                                    <w:sz w:val="28"/>
                                    <w:szCs w:val="28"/>
                                  </w:rPr>
                                  <w:t>00</w:t>
                                </w:r>
                              </w:p>
                              <w:p w14:paraId="5E6ACAD5" w14:textId="77777777" w:rsidR="006D6BA5" w:rsidRPr="007432E4" w:rsidRDefault="00C3647E" w:rsidP="007432E4">
                                <w:pPr>
                                  <w:spacing w:after="0" w:line="240" w:lineRule="auto"/>
                                  <w:jc w:val="center"/>
                                  <w:rPr>
                                    <w:rFonts w:ascii="Arial Black" w:hAnsi="Arial Black" w:cs="Arial"/>
                                    <w:b/>
                                    <w:sz w:val="28"/>
                                    <w:szCs w:val="28"/>
                                  </w:rPr>
                                </w:pPr>
                                <w:r>
                                  <w:rPr>
                                    <w:rFonts w:ascii="Arial Black" w:hAnsi="Arial Black" w:cs="Arial"/>
                                    <w:b/>
                                    <w:sz w:val="28"/>
                                    <w:szCs w:val="28"/>
                                  </w:rPr>
                                  <w:t>Attendance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6F6C9" id="_x0000_t202" coordsize="21600,21600" o:spt="202" path="m,l,21600r21600,l21600,xe">
                    <v:stroke joinstyle="miter"/>
                    <v:path gradientshapeok="t" o:connecttype="rect"/>
                  </v:shapetype>
                  <v:shape id="Text Box 1" o:spid="_x0000_s1026" type="#_x0000_t202" style="position:absolute;margin-left:125.15pt;margin-top:0;width:378pt;height: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" stroked="f">
                    <v:textbox>
                      <w:txbxContent>
                        <w:p w14:paraId="4FCBF45F" w14:textId="582AF4DB" w:rsidR="00457D5E" w:rsidRPr="007432E4" w:rsidRDefault="006D6BA5" w:rsidP="007432E4">
                          <w:pPr>
                            <w:spacing w:after="0" w:line="240" w:lineRule="auto"/>
                            <w:jc w:val="center"/>
                            <w:rPr>
                              <w:rFonts w:ascii="Arial Black" w:hAnsi="Arial Black" w:cs="Arial"/>
                              <w:b/>
                              <w:sz w:val="28"/>
                              <w:szCs w:val="28"/>
                            </w:rPr>
                          </w:pPr>
                          <w:r w:rsidRPr="007432E4">
                            <w:rPr>
                              <w:rFonts w:ascii="Arial Black" w:hAnsi="Arial Black" w:cs="Arial"/>
                              <w:b/>
                              <w:sz w:val="28"/>
                              <w:szCs w:val="28"/>
                            </w:rPr>
                            <w:t>Weber</w:t>
                          </w:r>
                          <w:r w:rsidR="00121FAF">
                            <w:rPr>
                              <w:rFonts w:ascii="Arial Black" w:hAnsi="Arial Black" w:cs="Arial"/>
                              <w:b/>
                              <w:sz w:val="28"/>
                              <w:szCs w:val="28"/>
                            </w:rPr>
                            <w:t xml:space="preserve"> C</w:t>
                          </w:r>
                          <w:r w:rsidR="00C3647E">
                            <w:rPr>
                              <w:rFonts w:ascii="Arial Black" w:hAnsi="Arial Black" w:cs="Arial"/>
                              <w:b/>
                              <w:sz w:val="28"/>
                              <w:szCs w:val="28"/>
                            </w:rPr>
                            <w:t>ounty Human Resources Policy 2-</w:t>
                          </w:r>
                          <w:r w:rsidR="00413D02">
                            <w:rPr>
                              <w:rFonts w:ascii="Arial Black" w:hAnsi="Arial Black" w:cs="Arial"/>
                              <w:b/>
                              <w:sz w:val="28"/>
                              <w:szCs w:val="28"/>
                            </w:rPr>
                            <w:t>5</w:t>
                          </w:r>
                          <w:r w:rsidRPr="007432E4">
                            <w:rPr>
                              <w:rFonts w:ascii="Arial Black" w:hAnsi="Arial Black" w:cs="Arial"/>
                              <w:b/>
                              <w:sz w:val="28"/>
                              <w:szCs w:val="28"/>
                            </w:rPr>
                            <w:t>00</w:t>
                          </w:r>
                        </w:p>
                        <w:p w14:paraId="5E6ACAD5" w14:textId="77777777" w:rsidR="006D6BA5" w:rsidRPr="007432E4" w:rsidRDefault="00C3647E" w:rsidP="007432E4">
                          <w:pPr>
                            <w:spacing w:after="0" w:line="240" w:lineRule="auto"/>
                            <w:jc w:val="center"/>
                            <w:rPr>
                              <w:rFonts w:ascii="Arial Black" w:hAnsi="Arial Black" w:cs="Arial"/>
                              <w:b/>
                              <w:sz w:val="28"/>
                              <w:szCs w:val="28"/>
                            </w:rPr>
                          </w:pPr>
                          <w:r>
                            <w:rPr>
                              <w:rFonts w:ascii="Arial Black" w:hAnsi="Arial Black" w:cs="Arial"/>
                              <w:b/>
                              <w:sz w:val="28"/>
                              <w:szCs w:val="28"/>
                            </w:rPr>
                            <w:t>Attendance</w:t>
                          </w:r>
                        </w:p>
                      </w:txbxContent>
                    </v:textbox>
                  </v:shape>
                </w:pict>
              </mc:Fallback>
            </mc:AlternateContent>
          </w:r>
          <w:r>
            <w:rPr>
              <w:rFonts w:ascii="Arial" w:hAnsi="Arial"/>
              <w:b/>
              <w:i/>
              <w:noProof/>
              <w:sz w:val="28"/>
              <w:szCs w:val="28"/>
            </w:rPr>
            <w:drawing>
              <wp:inline distT="0" distB="0" distL="0" distR="0" wp14:anchorId="35A341A5" wp14:editId="531A3294">
                <wp:extent cx="1543050" cy="876300"/>
                <wp:effectExtent l="0" t="0" r="0" b="0"/>
                <wp:docPr id="2" name="Picture 2" descr="E:\Weber County\WeberCount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Weber County\WeberCount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76300"/>
                        </a:xfrm>
                        <a:prstGeom prst="rect">
                          <a:avLst/>
                        </a:prstGeom>
                        <a:noFill/>
                        <a:ln>
                          <a:noFill/>
                        </a:ln>
                      </pic:spPr>
                    </pic:pic>
                  </a:graphicData>
                </a:graphic>
              </wp:inline>
            </w:drawing>
          </w:r>
        </w:p>
      </w:tc>
      <w:tc>
        <w:tcPr>
          <w:tcW w:w="5338" w:type="dxa"/>
          <w:tcBorders>
            <w:top w:val="single" w:sz="6" w:space="0" w:color="FFFFFF"/>
            <w:left w:val="single" w:sz="6" w:space="0" w:color="FFFFFF"/>
            <w:right w:val="single" w:sz="6" w:space="0" w:color="FFFFFF"/>
          </w:tcBorders>
        </w:tcPr>
        <w:p w14:paraId="7CCFCAD0" w14:textId="77777777" w:rsidR="006D6BA5" w:rsidRPr="006D6BA5" w:rsidRDefault="00457D5E" w:rsidP="006D6BA5">
          <w:pPr>
            <w:tabs>
              <w:tab w:val="left" w:pos="-720"/>
              <w:tab w:val="left" w:pos="4998"/>
            </w:tabs>
            <w:suppressAutoHyphens/>
            <w:ind w:right="100"/>
            <w:jc w:val="right"/>
            <w:rPr>
              <w:rFonts w:ascii="Arial" w:hAnsi="Arial"/>
            </w:rPr>
          </w:pPr>
          <w:r>
            <w:rPr>
              <w:rFonts w:ascii="Arial" w:hAnsi="Arial"/>
              <w:b/>
            </w:rPr>
            <w:t xml:space="preserve">                   </w:t>
          </w:r>
        </w:p>
        <w:p w14:paraId="4AA47A82" w14:textId="77777777" w:rsidR="00457D5E" w:rsidRPr="006D6BA5" w:rsidRDefault="00457D5E" w:rsidP="006D6BA5">
          <w:pPr>
            <w:tabs>
              <w:tab w:val="left" w:pos="-720"/>
              <w:tab w:val="left" w:pos="4998"/>
            </w:tabs>
            <w:suppressAutoHyphens/>
            <w:ind w:right="100"/>
            <w:jc w:val="right"/>
            <w:rPr>
              <w:rFonts w:ascii="Arial" w:hAnsi="Arial"/>
            </w:rPr>
          </w:pPr>
        </w:p>
      </w:tc>
    </w:tr>
  </w:tbl>
  <w:p w14:paraId="5243019B" w14:textId="77777777" w:rsidR="00457D5E" w:rsidRDefault="00C05733" w:rsidP="00900452">
    <w:pPr>
      <w:tabs>
        <w:tab w:val="left" w:pos="-1152"/>
        <w:tab w:val="left" w:pos="-432"/>
        <w:tab w:val="left" w:pos="720"/>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5328"/>
        <w:tab w:val="left" w:pos="6048"/>
        <w:tab w:val="left" w:pos="6768"/>
        <w:tab w:val="left" w:pos="7488"/>
        <w:tab w:val="left" w:pos="8208"/>
        <w:tab w:val="left" w:pos="8928"/>
      </w:tabs>
      <w:suppressAutoHyphens/>
      <w:jc w:val="center"/>
      <w:rPr>
        <w:rFonts w:ascii="Arial" w:hAnsi="Arial"/>
        <w:sz w:val="16"/>
      </w:rPr>
    </w:pPr>
    <w:r>
      <w:rPr>
        <w:rFonts w:ascii="Arial" w:hAnsi="Arial"/>
        <w:noProof/>
        <w:sz w:val="16"/>
      </w:rPr>
      <mc:AlternateContent>
        <mc:Choice Requires="wps">
          <w:drawing>
            <wp:anchor distT="0" distB="0" distL="114300" distR="114300" simplePos="0" relativeHeight="251663360" behindDoc="0" locked="0" layoutInCell="1" allowOverlap="1" wp14:anchorId="2F13373A" wp14:editId="0F3A6F49">
              <wp:simplePos x="0" y="0"/>
              <wp:positionH relativeFrom="column">
                <wp:posOffset>-885825</wp:posOffset>
              </wp:positionH>
              <wp:positionV relativeFrom="paragraph">
                <wp:posOffset>-14605</wp:posOffset>
              </wp:positionV>
              <wp:extent cx="78486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7848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2813B3" id="Straight Connector 7"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9.75pt,-1.15pt" to="548.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5404"/>
    <w:multiLevelType w:val="hybridMultilevel"/>
    <w:tmpl w:val="834EDA14"/>
    <w:lvl w:ilvl="0" w:tplc="04090017">
      <w:start w:val="1"/>
      <w:numFmt w:val="lowerLetter"/>
      <w:lvlText w:val="%1)"/>
      <w:lvlJc w:val="left"/>
      <w:pPr>
        <w:ind w:left="1080" w:hanging="360"/>
      </w:pPr>
      <w:rPr>
        <w:rFonts w:cs="Times New Roman"/>
      </w:rPr>
    </w:lvl>
    <w:lvl w:ilvl="1" w:tplc="AF7CB572">
      <w:start w:val="1"/>
      <w:numFmt w:val="lowerLetter"/>
      <w:lvlText w:val="%2."/>
      <w:lvlJc w:val="left"/>
      <w:pPr>
        <w:ind w:left="1800" w:hanging="360"/>
      </w:pPr>
      <w:rPr>
        <w:rFonts w:cs="Times New Roman"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030E6291"/>
    <w:multiLevelType w:val="hybridMultilevel"/>
    <w:tmpl w:val="76229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D28B8"/>
    <w:multiLevelType w:val="hybridMultilevel"/>
    <w:tmpl w:val="F06C14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307538"/>
    <w:multiLevelType w:val="hybridMultilevel"/>
    <w:tmpl w:val="6FEE850E"/>
    <w:lvl w:ilvl="0" w:tplc="0409001B">
      <w:start w:val="1"/>
      <w:numFmt w:val="lowerRoman"/>
      <w:lvlText w:val="%1."/>
      <w:lvlJc w:val="righ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12451F9"/>
    <w:multiLevelType w:val="hybridMultilevel"/>
    <w:tmpl w:val="053AFBB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C3190"/>
    <w:multiLevelType w:val="hybridMultilevel"/>
    <w:tmpl w:val="4C4669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601CEB"/>
    <w:multiLevelType w:val="hybridMultilevel"/>
    <w:tmpl w:val="4B9E3B9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09A736F"/>
    <w:multiLevelType w:val="hybridMultilevel"/>
    <w:tmpl w:val="8C60D074"/>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24743B70"/>
    <w:multiLevelType w:val="hybridMultilevel"/>
    <w:tmpl w:val="0CEE64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5E44E4A"/>
    <w:multiLevelType w:val="hybridMultilevel"/>
    <w:tmpl w:val="5588D61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8D3619C"/>
    <w:multiLevelType w:val="hybridMultilevel"/>
    <w:tmpl w:val="D0BEAB9E"/>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9D915F8"/>
    <w:multiLevelType w:val="hybridMultilevel"/>
    <w:tmpl w:val="D6A6429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0426878"/>
    <w:multiLevelType w:val="hybridMultilevel"/>
    <w:tmpl w:val="405A4F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4479A4"/>
    <w:multiLevelType w:val="hybridMultilevel"/>
    <w:tmpl w:val="FC4C906E"/>
    <w:lvl w:ilvl="0" w:tplc="A2181CFA">
      <w:start w:val="1"/>
      <w:numFmt w:val="decimal"/>
      <w:lvlText w:val="%1."/>
      <w:lvlJc w:val="left"/>
      <w:pPr>
        <w:ind w:left="1440" w:hanging="360"/>
      </w:pPr>
    </w:lvl>
    <w:lvl w:ilvl="1" w:tplc="0A2A61D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7875A87"/>
    <w:multiLevelType w:val="hybridMultilevel"/>
    <w:tmpl w:val="51D81AA2"/>
    <w:lvl w:ilvl="0" w:tplc="04090017">
      <w:start w:val="1"/>
      <w:numFmt w:val="lowerLetter"/>
      <w:lvlText w:val="%1)"/>
      <w:lvlJc w:val="left"/>
      <w:pPr>
        <w:ind w:left="720" w:hanging="360"/>
      </w:pPr>
      <w:rPr>
        <w:rFonts w:cs="Times New Roman"/>
      </w:rPr>
    </w:lvl>
    <w:lvl w:ilvl="1" w:tplc="04090017">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47B1236A"/>
    <w:multiLevelType w:val="hybridMultilevel"/>
    <w:tmpl w:val="D0583872"/>
    <w:lvl w:ilvl="0" w:tplc="0A363E92">
      <w:start w:val="5"/>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226DCF"/>
    <w:multiLevelType w:val="hybridMultilevel"/>
    <w:tmpl w:val="82BE3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85720D"/>
    <w:multiLevelType w:val="hybridMultilevel"/>
    <w:tmpl w:val="7E061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B77314"/>
    <w:multiLevelType w:val="hybridMultilevel"/>
    <w:tmpl w:val="73E2127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5B9D5370"/>
    <w:multiLevelType w:val="hybridMultilevel"/>
    <w:tmpl w:val="D8909BBE"/>
    <w:lvl w:ilvl="0" w:tplc="0409000F">
      <w:start w:val="1"/>
      <w:numFmt w:val="decimal"/>
      <w:lvlText w:val="%1."/>
      <w:lvlJc w:val="left"/>
      <w:pPr>
        <w:ind w:left="720" w:hanging="360"/>
      </w:pPr>
      <w:rPr>
        <w:rFonts w:hint="default"/>
      </w:rPr>
    </w:lvl>
    <w:lvl w:ilvl="1" w:tplc="516CEB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627E8"/>
    <w:multiLevelType w:val="hybridMultilevel"/>
    <w:tmpl w:val="BFE676BA"/>
    <w:lvl w:ilvl="0" w:tplc="2CFC23BA">
      <w:start w:val="1"/>
      <w:numFmt w:val="decimal"/>
      <w:lvlText w:val="%1."/>
      <w:lvlJc w:val="left"/>
      <w:pPr>
        <w:ind w:left="1080" w:hanging="360"/>
      </w:pPr>
      <w:rPr>
        <w:rFonts w:ascii="Calibri" w:eastAsia="Calibri" w:hAnsi="Calibri" w:cs="Arial"/>
      </w:rPr>
    </w:lvl>
    <w:lvl w:ilvl="1" w:tplc="3F646E16">
      <w:start w:val="1"/>
      <w:numFmt w:val="lowerLetter"/>
      <w:lvlText w:val="%2."/>
      <w:lvlJc w:val="left"/>
      <w:pPr>
        <w:ind w:left="1800" w:hanging="360"/>
      </w:pPr>
      <w:rPr>
        <w:rFonts w:cs="Times New Roman" w:hint="default"/>
        <w:b w:val="0"/>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15:restartNumberingAfterBreak="0">
    <w:nsid w:val="627741E2"/>
    <w:multiLevelType w:val="hybridMultilevel"/>
    <w:tmpl w:val="849E1B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6646C"/>
    <w:multiLevelType w:val="hybridMultilevel"/>
    <w:tmpl w:val="DDFCCF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887714"/>
    <w:multiLevelType w:val="hybridMultilevel"/>
    <w:tmpl w:val="9440F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0800EF"/>
    <w:multiLevelType w:val="hybridMultilevel"/>
    <w:tmpl w:val="000065DC"/>
    <w:lvl w:ilvl="0" w:tplc="04090015">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5366A46"/>
    <w:multiLevelType w:val="hybridMultilevel"/>
    <w:tmpl w:val="78F6EA2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E4286"/>
    <w:multiLevelType w:val="hybridMultilevel"/>
    <w:tmpl w:val="8A7AEAF2"/>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7ED123C"/>
    <w:multiLevelType w:val="hybridMultilevel"/>
    <w:tmpl w:val="AD3C7E6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81759C8"/>
    <w:multiLevelType w:val="hybridMultilevel"/>
    <w:tmpl w:val="3BEC278A"/>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788E3871"/>
    <w:multiLevelType w:val="hybridMultilevel"/>
    <w:tmpl w:val="F9CCA3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C522139"/>
    <w:multiLevelType w:val="hybridMultilevel"/>
    <w:tmpl w:val="635AD138"/>
    <w:lvl w:ilvl="0" w:tplc="0409001B">
      <w:start w:val="1"/>
      <w:numFmt w:val="lowerRoman"/>
      <w:lvlText w:val="%1."/>
      <w:lvlJc w:val="righ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7DB25D13"/>
    <w:multiLevelType w:val="hybridMultilevel"/>
    <w:tmpl w:val="0B6EC396"/>
    <w:lvl w:ilvl="0" w:tplc="EF9CDA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7"/>
  </w:num>
  <w:num w:numId="2">
    <w:abstractNumId w:val="18"/>
  </w:num>
  <w:num w:numId="3">
    <w:abstractNumId w:val="0"/>
  </w:num>
  <w:num w:numId="4">
    <w:abstractNumId w:val="15"/>
  </w:num>
  <w:num w:numId="5">
    <w:abstractNumId w:val="31"/>
  </w:num>
  <w:num w:numId="6">
    <w:abstractNumId w:val="6"/>
  </w:num>
  <w:num w:numId="7">
    <w:abstractNumId w:val="14"/>
  </w:num>
  <w:num w:numId="8">
    <w:abstractNumId w:val="20"/>
  </w:num>
  <w:num w:numId="9">
    <w:abstractNumId w:val="25"/>
  </w:num>
  <w:num w:numId="10">
    <w:abstractNumId w:val="24"/>
  </w:num>
  <w:num w:numId="11">
    <w:abstractNumId w:val="27"/>
  </w:num>
  <w:num w:numId="12">
    <w:abstractNumId w:val="28"/>
  </w:num>
  <w:num w:numId="13">
    <w:abstractNumId w:val="21"/>
  </w:num>
  <w:num w:numId="14">
    <w:abstractNumId w:val="29"/>
  </w:num>
  <w:num w:numId="15">
    <w:abstractNumId w:val="12"/>
  </w:num>
  <w:num w:numId="16">
    <w:abstractNumId w:val="2"/>
  </w:num>
  <w:num w:numId="17">
    <w:abstractNumId w:val="17"/>
  </w:num>
  <w:num w:numId="18">
    <w:abstractNumId w:val="23"/>
  </w:num>
  <w:num w:numId="19">
    <w:abstractNumId w:val="13"/>
  </w:num>
  <w:num w:numId="20">
    <w:abstractNumId w:val="4"/>
  </w:num>
  <w:num w:numId="21">
    <w:abstractNumId w:val="8"/>
  </w:num>
  <w:num w:numId="22">
    <w:abstractNumId w:val="1"/>
  </w:num>
  <w:num w:numId="23">
    <w:abstractNumId w:val="11"/>
  </w:num>
  <w:num w:numId="24">
    <w:abstractNumId w:val="16"/>
  </w:num>
  <w:num w:numId="25">
    <w:abstractNumId w:val="22"/>
  </w:num>
  <w:num w:numId="26">
    <w:abstractNumId w:val="19"/>
  </w:num>
  <w:num w:numId="27">
    <w:abstractNumId w:val="9"/>
  </w:num>
  <w:num w:numId="28">
    <w:abstractNumId w:val="30"/>
  </w:num>
  <w:num w:numId="29">
    <w:abstractNumId w:val="26"/>
  </w:num>
  <w:num w:numId="30">
    <w:abstractNumId w:val="5"/>
  </w:num>
  <w:num w:numId="31">
    <w:abstractNumId w:val="10"/>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586"/>
    <w:rsid w:val="00073D32"/>
    <w:rsid w:val="000C631E"/>
    <w:rsid w:val="000D63E3"/>
    <w:rsid w:val="000D7207"/>
    <w:rsid w:val="000F0BD5"/>
    <w:rsid w:val="001119FF"/>
    <w:rsid w:val="00121FAF"/>
    <w:rsid w:val="00122165"/>
    <w:rsid w:val="00141C90"/>
    <w:rsid w:val="001463D1"/>
    <w:rsid w:val="00152DDE"/>
    <w:rsid w:val="0018144B"/>
    <w:rsid w:val="00193C0C"/>
    <w:rsid w:val="00195CF7"/>
    <w:rsid w:val="001B60DF"/>
    <w:rsid w:val="001D3A35"/>
    <w:rsid w:val="001E6A45"/>
    <w:rsid w:val="001F5D23"/>
    <w:rsid w:val="00201586"/>
    <w:rsid w:val="002110DD"/>
    <w:rsid w:val="00230586"/>
    <w:rsid w:val="00244012"/>
    <w:rsid w:val="002626BE"/>
    <w:rsid w:val="0027298E"/>
    <w:rsid w:val="002747A5"/>
    <w:rsid w:val="002F726C"/>
    <w:rsid w:val="00302619"/>
    <w:rsid w:val="00342C5C"/>
    <w:rsid w:val="0035006D"/>
    <w:rsid w:val="00365FE6"/>
    <w:rsid w:val="003B0631"/>
    <w:rsid w:val="003F507A"/>
    <w:rsid w:val="00413458"/>
    <w:rsid w:val="00413D02"/>
    <w:rsid w:val="00425077"/>
    <w:rsid w:val="00430057"/>
    <w:rsid w:val="00457D5E"/>
    <w:rsid w:val="00463018"/>
    <w:rsid w:val="00467731"/>
    <w:rsid w:val="0047784E"/>
    <w:rsid w:val="004907BD"/>
    <w:rsid w:val="00542BBF"/>
    <w:rsid w:val="00560781"/>
    <w:rsid w:val="00565B9F"/>
    <w:rsid w:val="00584231"/>
    <w:rsid w:val="005A1406"/>
    <w:rsid w:val="005C79D6"/>
    <w:rsid w:val="005D4384"/>
    <w:rsid w:val="005F4223"/>
    <w:rsid w:val="005F5109"/>
    <w:rsid w:val="00642C43"/>
    <w:rsid w:val="00645007"/>
    <w:rsid w:val="00691661"/>
    <w:rsid w:val="006A647B"/>
    <w:rsid w:val="006B3DE3"/>
    <w:rsid w:val="006D6BA5"/>
    <w:rsid w:val="006E61EE"/>
    <w:rsid w:val="00717A70"/>
    <w:rsid w:val="00720F91"/>
    <w:rsid w:val="007432E4"/>
    <w:rsid w:val="00751C18"/>
    <w:rsid w:val="007622F5"/>
    <w:rsid w:val="0076395E"/>
    <w:rsid w:val="00792A23"/>
    <w:rsid w:val="007B4427"/>
    <w:rsid w:val="007D37CB"/>
    <w:rsid w:val="007E37F0"/>
    <w:rsid w:val="00801797"/>
    <w:rsid w:val="0081274B"/>
    <w:rsid w:val="008344A0"/>
    <w:rsid w:val="00837EAC"/>
    <w:rsid w:val="0085572E"/>
    <w:rsid w:val="00855C89"/>
    <w:rsid w:val="0086507E"/>
    <w:rsid w:val="00892463"/>
    <w:rsid w:val="008B09EC"/>
    <w:rsid w:val="008B1D6C"/>
    <w:rsid w:val="008C1738"/>
    <w:rsid w:val="008C457D"/>
    <w:rsid w:val="00900452"/>
    <w:rsid w:val="009056EE"/>
    <w:rsid w:val="00932B29"/>
    <w:rsid w:val="00935D10"/>
    <w:rsid w:val="009622FA"/>
    <w:rsid w:val="009630EB"/>
    <w:rsid w:val="009B04A4"/>
    <w:rsid w:val="009B2B9F"/>
    <w:rsid w:val="009B593E"/>
    <w:rsid w:val="009C7873"/>
    <w:rsid w:val="009E013E"/>
    <w:rsid w:val="009E1D0A"/>
    <w:rsid w:val="009F5320"/>
    <w:rsid w:val="00A253D9"/>
    <w:rsid w:val="00A31BFA"/>
    <w:rsid w:val="00A357AB"/>
    <w:rsid w:val="00A37148"/>
    <w:rsid w:val="00A3782E"/>
    <w:rsid w:val="00A51A69"/>
    <w:rsid w:val="00A52C5E"/>
    <w:rsid w:val="00AA379C"/>
    <w:rsid w:val="00AC1A7A"/>
    <w:rsid w:val="00AE728C"/>
    <w:rsid w:val="00B0383B"/>
    <w:rsid w:val="00B32D1E"/>
    <w:rsid w:val="00B75B14"/>
    <w:rsid w:val="00B8595F"/>
    <w:rsid w:val="00B94312"/>
    <w:rsid w:val="00BA11E3"/>
    <w:rsid w:val="00BC574D"/>
    <w:rsid w:val="00BF2FF4"/>
    <w:rsid w:val="00C05733"/>
    <w:rsid w:val="00C10B46"/>
    <w:rsid w:val="00C10E84"/>
    <w:rsid w:val="00C3647E"/>
    <w:rsid w:val="00C5013C"/>
    <w:rsid w:val="00CA52F9"/>
    <w:rsid w:val="00CE3E60"/>
    <w:rsid w:val="00D20445"/>
    <w:rsid w:val="00D21AAE"/>
    <w:rsid w:val="00D257E4"/>
    <w:rsid w:val="00D25F7F"/>
    <w:rsid w:val="00D45983"/>
    <w:rsid w:val="00D51B50"/>
    <w:rsid w:val="00D61567"/>
    <w:rsid w:val="00D70FFD"/>
    <w:rsid w:val="00D72F95"/>
    <w:rsid w:val="00D90F51"/>
    <w:rsid w:val="00DA30AD"/>
    <w:rsid w:val="00DB1101"/>
    <w:rsid w:val="00DE6762"/>
    <w:rsid w:val="00DF03E3"/>
    <w:rsid w:val="00E02A43"/>
    <w:rsid w:val="00E16FB7"/>
    <w:rsid w:val="00E35386"/>
    <w:rsid w:val="00E55902"/>
    <w:rsid w:val="00E56CE1"/>
    <w:rsid w:val="00E62D22"/>
    <w:rsid w:val="00E73415"/>
    <w:rsid w:val="00E746FA"/>
    <w:rsid w:val="00EC5263"/>
    <w:rsid w:val="00F24684"/>
    <w:rsid w:val="00F317DF"/>
    <w:rsid w:val="00F37099"/>
    <w:rsid w:val="00F443AE"/>
    <w:rsid w:val="00F455E5"/>
    <w:rsid w:val="00F55920"/>
    <w:rsid w:val="00F56043"/>
    <w:rsid w:val="00F651D7"/>
    <w:rsid w:val="00F97741"/>
    <w:rsid w:val="00FA28D4"/>
    <w:rsid w:val="00FB6219"/>
    <w:rsid w:val="00FD7AC1"/>
    <w:rsid w:val="00FE3F6F"/>
    <w:rsid w:val="00FE5815"/>
    <w:rsid w:val="00FF1554"/>
    <w:rsid w:val="00FF41F2"/>
    <w:rsid w:val="00FF4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0E9BD5B"/>
  <w15:docId w15:val="{CD657AD5-1AB8-4964-A249-1C7DBAE55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D23"/>
    <w:pPr>
      <w:spacing w:after="200" w:line="276" w:lineRule="auto"/>
    </w:pPr>
  </w:style>
  <w:style w:type="paragraph" w:styleId="Heading1">
    <w:name w:val="heading 1"/>
    <w:aliases w:val="H1"/>
    <w:basedOn w:val="Normal"/>
    <w:link w:val="Heading1Char"/>
    <w:uiPriority w:val="99"/>
    <w:qFormat/>
    <w:locked/>
    <w:rsid w:val="00900452"/>
    <w:pPr>
      <w:keepNext/>
      <w:spacing w:before="240" w:after="60" w:line="240" w:lineRule="auto"/>
      <w:ind w:left="720" w:hanging="720"/>
      <w:outlineLvl w:val="0"/>
    </w:pPr>
    <w:rPr>
      <w:rFonts w:ascii="Arial" w:hAnsi="Arial"/>
      <w:szCs w:val="20"/>
    </w:rPr>
  </w:style>
  <w:style w:type="paragraph" w:styleId="Heading4">
    <w:name w:val="heading 4"/>
    <w:basedOn w:val="Normal"/>
    <w:next w:val="Normal"/>
    <w:link w:val="Heading4Char"/>
    <w:uiPriority w:val="99"/>
    <w:qFormat/>
    <w:locked/>
    <w:rsid w:val="00900452"/>
    <w:pPr>
      <w:keepNext/>
      <w:tabs>
        <w:tab w:val="center" w:pos="4122"/>
      </w:tabs>
      <w:spacing w:before="40" w:after="0" w:line="240" w:lineRule="auto"/>
      <w:jc w:val="center"/>
      <w:outlineLvl w:val="3"/>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9"/>
    <w:locked/>
    <w:rsid w:val="00900452"/>
    <w:rPr>
      <w:rFonts w:ascii="Arial" w:hAnsi="Arial" w:cs="Times New Roman"/>
      <w:sz w:val="20"/>
      <w:szCs w:val="20"/>
    </w:rPr>
  </w:style>
  <w:style w:type="character" w:customStyle="1" w:styleId="Heading4Char">
    <w:name w:val="Heading 4 Char"/>
    <w:basedOn w:val="DefaultParagraphFont"/>
    <w:link w:val="Heading4"/>
    <w:uiPriority w:val="99"/>
    <w:locked/>
    <w:rsid w:val="00900452"/>
    <w:rPr>
      <w:rFonts w:ascii="Arial" w:hAnsi="Arial" w:cs="Times New Roman"/>
      <w:b/>
      <w:sz w:val="20"/>
      <w:szCs w:val="20"/>
    </w:rPr>
  </w:style>
  <w:style w:type="paragraph" w:styleId="Header">
    <w:name w:val="header"/>
    <w:basedOn w:val="Normal"/>
    <w:link w:val="HeaderChar"/>
    <w:uiPriority w:val="99"/>
    <w:rsid w:val="00900452"/>
    <w:pPr>
      <w:tabs>
        <w:tab w:val="center" w:pos="4680"/>
        <w:tab w:val="right" w:pos="9360"/>
      </w:tabs>
    </w:pPr>
  </w:style>
  <w:style w:type="character" w:customStyle="1" w:styleId="HeaderChar">
    <w:name w:val="Header Char"/>
    <w:basedOn w:val="DefaultParagraphFont"/>
    <w:link w:val="Header"/>
    <w:uiPriority w:val="99"/>
    <w:locked/>
    <w:rsid w:val="00900452"/>
    <w:rPr>
      <w:rFonts w:cs="Times New Roman"/>
    </w:rPr>
  </w:style>
  <w:style w:type="paragraph" w:styleId="Footer">
    <w:name w:val="footer"/>
    <w:basedOn w:val="Normal"/>
    <w:link w:val="FooterChar"/>
    <w:uiPriority w:val="99"/>
    <w:rsid w:val="00900452"/>
    <w:pPr>
      <w:tabs>
        <w:tab w:val="center" w:pos="4680"/>
        <w:tab w:val="right" w:pos="9360"/>
      </w:tabs>
    </w:pPr>
  </w:style>
  <w:style w:type="character" w:customStyle="1" w:styleId="FooterChar">
    <w:name w:val="Footer Char"/>
    <w:basedOn w:val="DefaultParagraphFont"/>
    <w:link w:val="Footer"/>
    <w:uiPriority w:val="99"/>
    <w:locked/>
    <w:rsid w:val="00900452"/>
    <w:rPr>
      <w:rFonts w:cs="Times New Roman"/>
    </w:rPr>
  </w:style>
  <w:style w:type="paragraph" w:styleId="BalloonText">
    <w:name w:val="Balloon Text"/>
    <w:basedOn w:val="Normal"/>
    <w:link w:val="BalloonTextChar"/>
    <w:uiPriority w:val="99"/>
    <w:semiHidden/>
    <w:rsid w:val="00900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452"/>
    <w:rPr>
      <w:rFonts w:ascii="Tahoma" w:hAnsi="Tahoma" w:cs="Tahoma"/>
      <w:sz w:val="16"/>
      <w:szCs w:val="16"/>
    </w:rPr>
  </w:style>
  <w:style w:type="paragraph" w:customStyle="1" w:styleId="Justify">
    <w:name w:val="Justify"/>
    <w:basedOn w:val="Normal"/>
    <w:uiPriority w:val="99"/>
    <w:rsid w:val="00900452"/>
    <w:pPr>
      <w:tabs>
        <w:tab w:val="center" w:pos="4320"/>
        <w:tab w:val="right" w:pos="8550"/>
      </w:tabs>
      <w:spacing w:after="0" w:line="240" w:lineRule="auto"/>
    </w:pPr>
    <w:rPr>
      <w:rFonts w:ascii="Arial" w:hAnsi="Arial"/>
      <w:szCs w:val="20"/>
    </w:rPr>
  </w:style>
  <w:style w:type="paragraph" w:styleId="ListParagraph">
    <w:name w:val="List Paragraph"/>
    <w:basedOn w:val="Normal"/>
    <w:uiPriority w:val="34"/>
    <w:qFormat/>
    <w:rsid w:val="00DA30AD"/>
    <w:pPr>
      <w:ind w:left="720"/>
      <w:contextualSpacing/>
    </w:pPr>
  </w:style>
  <w:style w:type="character" w:styleId="Hyperlink">
    <w:name w:val="Hyperlink"/>
    <w:basedOn w:val="DefaultParagraphFont"/>
    <w:uiPriority w:val="99"/>
    <w:unhideWhenUsed/>
    <w:rsid w:val="00413458"/>
    <w:rPr>
      <w:color w:val="0000FF" w:themeColor="hyperlink"/>
      <w:u w:val="single"/>
    </w:rPr>
  </w:style>
  <w:style w:type="character" w:styleId="CommentReference">
    <w:name w:val="annotation reference"/>
    <w:basedOn w:val="DefaultParagraphFont"/>
    <w:uiPriority w:val="99"/>
    <w:semiHidden/>
    <w:unhideWhenUsed/>
    <w:rsid w:val="0047784E"/>
    <w:rPr>
      <w:sz w:val="16"/>
      <w:szCs w:val="16"/>
    </w:rPr>
  </w:style>
  <w:style w:type="paragraph" w:styleId="CommentText">
    <w:name w:val="annotation text"/>
    <w:basedOn w:val="Normal"/>
    <w:link w:val="CommentTextChar"/>
    <w:uiPriority w:val="99"/>
    <w:semiHidden/>
    <w:unhideWhenUsed/>
    <w:rsid w:val="0047784E"/>
    <w:pPr>
      <w:spacing w:line="240" w:lineRule="auto"/>
    </w:pPr>
    <w:rPr>
      <w:sz w:val="20"/>
      <w:szCs w:val="20"/>
    </w:rPr>
  </w:style>
  <w:style w:type="character" w:customStyle="1" w:styleId="CommentTextChar">
    <w:name w:val="Comment Text Char"/>
    <w:basedOn w:val="DefaultParagraphFont"/>
    <w:link w:val="CommentText"/>
    <w:uiPriority w:val="99"/>
    <w:semiHidden/>
    <w:rsid w:val="0047784E"/>
    <w:rPr>
      <w:sz w:val="20"/>
      <w:szCs w:val="20"/>
    </w:rPr>
  </w:style>
  <w:style w:type="paragraph" w:styleId="CommentSubject">
    <w:name w:val="annotation subject"/>
    <w:basedOn w:val="CommentText"/>
    <w:next w:val="CommentText"/>
    <w:link w:val="CommentSubjectChar"/>
    <w:uiPriority w:val="99"/>
    <w:semiHidden/>
    <w:unhideWhenUsed/>
    <w:rsid w:val="0047784E"/>
    <w:rPr>
      <w:b/>
      <w:bCs/>
    </w:rPr>
  </w:style>
  <w:style w:type="character" w:customStyle="1" w:styleId="CommentSubjectChar">
    <w:name w:val="Comment Subject Char"/>
    <w:basedOn w:val="CommentTextChar"/>
    <w:link w:val="CommentSubject"/>
    <w:uiPriority w:val="99"/>
    <w:semiHidden/>
    <w:rsid w:val="0047784E"/>
    <w:rPr>
      <w:b/>
      <w:bCs/>
      <w:sz w:val="20"/>
      <w:szCs w:val="20"/>
    </w:rPr>
  </w:style>
  <w:style w:type="paragraph" w:styleId="Revision">
    <w:name w:val="Revision"/>
    <w:hidden/>
    <w:uiPriority w:val="99"/>
    <w:semiHidden/>
    <w:rsid w:val="00F44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Amer Sports</Company>
  <LinksUpToDate>false</LinksUpToDate>
  <CharactersWithSpaces>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zumwaltb</dc:creator>
  <cp:keywords/>
  <dc:description/>
  <cp:lastModifiedBy>Halacy, Shelly</cp:lastModifiedBy>
  <cp:revision>2</cp:revision>
  <cp:lastPrinted>2017-09-14T20:17:00Z</cp:lastPrinted>
  <dcterms:created xsi:type="dcterms:W3CDTF">2024-03-15T19:17:00Z</dcterms:created>
  <dcterms:modified xsi:type="dcterms:W3CDTF">2024-03-15T19:17:00Z</dcterms:modified>
</cp:coreProperties>
</file>